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60D09">
      <w:pPr>
        <w:spacing w:line="600" w:lineRule="exact"/>
        <w:rPr>
          <w:rFonts w:hint="eastAsia" w:eastAsia="方正黑体_GBK"/>
          <w:spacing w:val="-4"/>
          <w:sz w:val="32"/>
          <w:szCs w:val="32"/>
        </w:rPr>
      </w:pPr>
      <w:r>
        <w:rPr>
          <w:rFonts w:hint="eastAsia" w:ascii="方正黑体_GBK" w:eastAsia="方正黑体_GBK"/>
          <w:color w:val="000000"/>
          <w:sz w:val="32"/>
          <w:szCs w:val="32"/>
        </w:rPr>
        <w:t>附件4</w:t>
      </w:r>
      <w:r>
        <w:rPr>
          <w:rFonts w:hint="eastAsia" w:eastAsia="方正黑体_GBK"/>
          <w:spacing w:val="-4"/>
          <w:sz w:val="32"/>
          <w:szCs w:val="32"/>
        </w:rPr>
        <w:t xml:space="preserve">     </w:t>
      </w:r>
    </w:p>
    <w:p w14:paraId="590A2340">
      <w:pPr>
        <w:spacing w:line="600" w:lineRule="exact"/>
        <w:rPr>
          <w:rFonts w:hint="eastAsia" w:eastAsia="方正黑体_GBK"/>
          <w:spacing w:val="-4"/>
          <w:sz w:val="32"/>
          <w:szCs w:val="32"/>
        </w:rPr>
      </w:pPr>
    </w:p>
    <w:p w14:paraId="68C58F9E">
      <w:pPr>
        <w:spacing w:line="600" w:lineRule="exact"/>
        <w:jc w:val="center"/>
        <w:rPr>
          <w:rFonts w:ascii="方正小标宋_GBK" w:hAnsi="等线" w:eastAsia="方正小标宋_GBK" w:cs="宋体"/>
          <w:kern w:val="0"/>
          <w:sz w:val="44"/>
          <w:szCs w:val="44"/>
        </w:rPr>
      </w:pPr>
      <w:r>
        <w:rPr>
          <w:rFonts w:hint="eastAsia" w:ascii="方正小标宋_GBK" w:hAnsi="等线" w:eastAsia="方正小标宋_GBK" w:cs="宋体"/>
          <w:kern w:val="0"/>
          <w:sz w:val="44"/>
          <w:szCs w:val="44"/>
        </w:rPr>
        <w:t>重庆市青少年创新人才培养雏鹰计划（小学）</w:t>
      </w:r>
    </w:p>
    <w:p w14:paraId="21CFAEBC">
      <w:pPr>
        <w:spacing w:line="600" w:lineRule="exact"/>
        <w:jc w:val="center"/>
        <w:rPr>
          <w:rFonts w:ascii="方正小标宋_GBK" w:hAnsi="等线" w:eastAsia="方正小标宋_GBK" w:cs="宋体"/>
          <w:kern w:val="0"/>
          <w:sz w:val="44"/>
          <w:szCs w:val="44"/>
        </w:rPr>
      </w:pPr>
      <w:r>
        <w:rPr>
          <w:rFonts w:hint="eastAsia" w:ascii="方正小标宋_GBK" w:hAnsi="等线" w:eastAsia="方正小标宋_GBK" w:cs="宋体"/>
          <w:kern w:val="0"/>
          <w:sz w:val="44"/>
          <w:szCs w:val="44"/>
        </w:rPr>
        <w:t>实施方案</w:t>
      </w:r>
      <w:r>
        <w:rPr>
          <w:rFonts w:ascii="方正小标宋_GBK" w:hAnsi="等线" w:eastAsia="方正小标宋_GBK" w:cs="宋体"/>
          <w:kern w:val="0"/>
          <w:sz w:val="44"/>
          <w:szCs w:val="44"/>
        </w:rPr>
        <w:t>统计表</w:t>
      </w:r>
    </w:p>
    <w:p w14:paraId="6D2C3B6A">
      <w:pPr>
        <w:widowControl/>
        <w:spacing w:line="600" w:lineRule="exact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项目学校</w:t>
      </w:r>
      <w:r>
        <w:rPr>
          <w:rFonts w:eastAsia="方正仿宋_GBK"/>
          <w:sz w:val="32"/>
          <w:szCs w:val="32"/>
        </w:rPr>
        <w:t>（盖章）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468"/>
        <w:gridCol w:w="1548"/>
        <w:gridCol w:w="938"/>
        <w:gridCol w:w="1308"/>
        <w:gridCol w:w="1401"/>
        <w:gridCol w:w="1263"/>
      </w:tblGrid>
      <w:tr w14:paraId="4CEFC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  <w:jc w:val="center"/>
        </w:trPr>
        <w:tc>
          <w:tcPr>
            <w:tcW w:w="350" w:type="pct"/>
            <w:noWrap w:val="0"/>
            <w:vAlign w:val="center"/>
          </w:tcPr>
          <w:p w14:paraId="5FBE48E0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eastAsia="方正黑体_GBK"/>
                <w:szCs w:val="21"/>
              </w:rPr>
              <w:t>序号</w:t>
            </w:r>
          </w:p>
        </w:tc>
        <w:tc>
          <w:tcPr>
            <w:tcW w:w="861" w:type="pct"/>
            <w:noWrap w:val="0"/>
            <w:vAlign w:val="center"/>
          </w:tcPr>
          <w:p w14:paraId="5755EBA3">
            <w:pPr>
              <w:widowControl/>
              <w:adjustRightInd w:val="0"/>
              <w:snapToGrid w:val="0"/>
              <w:jc w:val="center"/>
              <w:rPr>
                <w:rFonts w:hint="eastAsia"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单位类型</w:t>
            </w:r>
          </w:p>
        </w:tc>
        <w:tc>
          <w:tcPr>
            <w:tcW w:w="908" w:type="pct"/>
            <w:noWrap w:val="0"/>
            <w:vAlign w:val="center"/>
          </w:tcPr>
          <w:p w14:paraId="45BF8A34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合作基地名称</w:t>
            </w:r>
          </w:p>
        </w:tc>
        <w:tc>
          <w:tcPr>
            <w:tcW w:w="550" w:type="pct"/>
            <w:noWrap w:val="0"/>
            <w:vAlign w:val="center"/>
          </w:tcPr>
          <w:p w14:paraId="67B95D56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学员</w:t>
            </w:r>
          </w:p>
          <w:p w14:paraId="1DC5A09C">
            <w:pPr>
              <w:widowControl/>
              <w:adjustRightInd w:val="0"/>
              <w:snapToGrid w:val="0"/>
              <w:jc w:val="center"/>
              <w:rPr>
                <w:rFonts w:hint="eastAsia"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人数</w:t>
            </w:r>
          </w:p>
        </w:tc>
        <w:tc>
          <w:tcPr>
            <w:tcW w:w="767" w:type="pct"/>
            <w:noWrap w:val="0"/>
            <w:vAlign w:val="center"/>
          </w:tcPr>
          <w:p w14:paraId="240A9E9F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合作基地联系人姓名</w:t>
            </w:r>
          </w:p>
        </w:tc>
        <w:tc>
          <w:tcPr>
            <w:tcW w:w="822" w:type="pct"/>
            <w:noWrap w:val="0"/>
            <w:vAlign w:val="center"/>
          </w:tcPr>
          <w:p w14:paraId="63C75134">
            <w:pPr>
              <w:widowControl/>
              <w:adjustRightInd w:val="0"/>
              <w:snapToGrid w:val="0"/>
              <w:jc w:val="center"/>
              <w:rPr>
                <w:rFonts w:hint="eastAsia"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合作基地联系人职务/职称</w:t>
            </w:r>
          </w:p>
        </w:tc>
        <w:tc>
          <w:tcPr>
            <w:tcW w:w="741" w:type="pct"/>
            <w:noWrap w:val="0"/>
            <w:vAlign w:val="center"/>
          </w:tcPr>
          <w:p w14:paraId="23054D25">
            <w:pPr>
              <w:widowControl/>
              <w:adjustRightInd w:val="0"/>
              <w:snapToGrid w:val="0"/>
              <w:jc w:val="center"/>
              <w:rPr>
                <w:rFonts w:hint="eastAsia"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合作基地联系人电话</w:t>
            </w:r>
          </w:p>
        </w:tc>
      </w:tr>
      <w:tr w14:paraId="53EEF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350" w:type="pct"/>
            <w:noWrap w:val="0"/>
            <w:vAlign w:val="center"/>
          </w:tcPr>
          <w:p w14:paraId="1ABABB6F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61" w:type="pct"/>
            <w:noWrap w:val="0"/>
            <w:vAlign w:val="top"/>
          </w:tcPr>
          <w:p w14:paraId="288871A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联合</w:t>
            </w:r>
          </w:p>
          <w:p w14:paraId="57C05AB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培养单位1</w:t>
            </w:r>
          </w:p>
        </w:tc>
        <w:tc>
          <w:tcPr>
            <w:tcW w:w="908" w:type="pct"/>
            <w:noWrap w:val="0"/>
            <w:vAlign w:val="center"/>
          </w:tcPr>
          <w:p w14:paraId="7323532F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550" w:type="pct"/>
            <w:noWrap w:val="0"/>
            <w:vAlign w:val="top"/>
          </w:tcPr>
          <w:p w14:paraId="4AFF57A5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7" w:type="pct"/>
            <w:noWrap w:val="0"/>
            <w:vAlign w:val="top"/>
          </w:tcPr>
          <w:p w14:paraId="2E97B564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22" w:type="pct"/>
            <w:noWrap w:val="0"/>
            <w:vAlign w:val="top"/>
          </w:tcPr>
          <w:p w14:paraId="24CECAF7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" w:type="pct"/>
            <w:noWrap w:val="0"/>
            <w:vAlign w:val="center"/>
          </w:tcPr>
          <w:p w14:paraId="3E7BED45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0B1D9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350" w:type="pct"/>
            <w:noWrap w:val="0"/>
            <w:vAlign w:val="center"/>
          </w:tcPr>
          <w:p w14:paraId="203F4A97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861" w:type="pct"/>
            <w:noWrap w:val="0"/>
            <w:vAlign w:val="top"/>
          </w:tcPr>
          <w:p w14:paraId="553B48D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联合</w:t>
            </w:r>
          </w:p>
          <w:p w14:paraId="28DC4BF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培养单位2</w:t>
            </w:r>
          </w:p>
        </w:tc>
        <w:tc>
          <w:tcPr>
            <w:tcW w:w="908" w:type="pct"/>
            <w:noWrap w:val="0"/>
            <w:vAlign w:val="center"/>
          </w:tcPr>
          <w:p w14:paraId="72773D4F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50" w:type="pct"/>
            <w:noWrap w:val="0"/>
            <w:vAlign w:val="top"/>
          </w:tcPr>
          <w:p w14:paraId="4B8E2A41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7" w:type="pct"/>
            <w:noWrap w:val="0"/>
            <w:vAlign w:val="top"/>
          </w:tcPr>
          <w:p w14:paraId="1D24398A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22" w:type="pct"/>
            <w:noWrap w:val="0"/>
            <w:vAlign w:val="top"/>
          </w:tcPr>
          <w:p w14:paraId="67E23AEC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" w:type="pct"/>
            <w:noWrap w:val="0"/>
            <w:vAlign w:val="center"/>
          </w:tcPr>
          <w:p w14:paraId="123D16E1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3C3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350" w:type="pct"/>
            <w:noWrap w:val="0"/>
            <w:vAlign w:val="center"/>
          </w:tcPr>
          <w:p w14:paraId="667A7EE0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861" w:type="pct"/>
            <w:noWrap w:val="0"/>
            <w:vAlign w:val="top"/>
          </w:tcPr>
          <w:p w14:paraId="6E248282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08" w:type="pct"/>
            <w:noWrap w:val="0"/>
            <w:vAlign w:val="center"/>
          </w:tcPr>
          <w:p w14:paraId="67E8CEFC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50" w:type="pct"/>
            <w:noWrap w:val="0"/>
            <w:vAlign w:val="top"/>
          </w:tcPr>
          <w:p w14:paraId="3907EF8E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7" w:type="pct"/>
            <w:noWrap w:val="0"/>
            <w:vAlign w:val="top"/>
          </w:tcPr>
          <w:p w14:paraId="1FDE330C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22" w:type="pct"/>
            <w:noWrap w:val="0"/>
            <w:vAlign w:val="top"/>
          </w:tcPr>
          <w:p w14:paraId="7F1E2313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" w:type="pct"/>
            <w:noWrap w:val="0"/>
            <w:vAlign w:val="center"/>
          </w:tcPr>
          <w:p w14:paraId="0401199D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80F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350" w:type="pct"/>
            <w:noWrap w:val="0"/>
            <w:vAlign w:val="center"/>
          </w:tcPr>
          <w:p w14:paraId="005BF753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top"/>
          </w:tcPr>
          <w:p w14:paraId="74BAB48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08" w:type="pct"/>
            <w:noWrap w:val="0"/>
            <w:vAlign w:val="center"/>
          </w:tcPr>
          <w:p w14:paraId="4F73E125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50" w:type="pct"/>
            <w:noWrap w:val="0"/>
            <w:vAlign w:val="top"/>
          </w:tcPr>
          <w:p w14:paraId="36576F01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7" w:type="pct"/>
            <w:noWrap w:val="0"/>
            <w:vAlign w:val="top"/>
          </w:tcPr>
          <w:p w14:paraId="4C36E6A0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22" w:type="pct"/>
            <w:noWrap w:val="0"/>
            <w:vAlign w:val="top"/>
          </w:tcPr>
          <w:p w14:paraId="58C8B604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" w:type="pct"/>
            <w:noWrap w:val="0"/>
            <w:vAlign w:val="center"/>
          </w:tcPr>
          <w:p w14:paraId="14796D67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E00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350" w:type="pct"/>
            <w:noWrap w:val="0"/>
            <w:vAlign w:val="center"/>
          </w:tcPr>
          <w:p w14:paraId="7C9EC9F0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top"/>
          </w:tcPr>
          <w:p w14:paraId="537A1AF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08" w:type="pct"/>
            <w:noWrap w:val="0"/>
            <w:vAlign w:val="center"/>
          </w:tcPr>
          <w:p w14:paraId="45854E0A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50" w:type="pct"/>
            <w:noWrap w:val="0"/>
            <w:vAlign w:val="top"/>
          </w:tcPr>
          <w:p w14:paraId="4E8916CF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7" w:type="pct"/>
            <w:noWrap w:val="0"/>
            <w:vAlign w:val="top"/>
          </w:tcPr>
          <w:p w14:paraId="551B078D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22" w:type="pct"/>
            <w:noWrap w:val="0"/>
            <w:vAlign w:val="top"/>
          </w:tcPr>
          <w:p w14:paraId="577F3B88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" w:type="pct"/>
            <w:noWrap w:val="0"/>
            <w:vAlign w:val="center"/>
          </w:tcPr>
          <w:p w14:paraId="576D4F37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A47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350" w:type="pct"/>
            <w:noWrap w:val="0"/>
            <w:vAlign w:val="center"/>
          </w:tcPr>
          <w:p w14:paraId="4FC4AFED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top"/>
          </w:tcPr>
          <w:p w14:paraId="5875D05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08" w:type="pct"/>
            <w:noWrap w:val="0"/>
            <w:vAlign w:val="center"/>
          </w:tcPr>
          <w:p w14:paraId="3739A15A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50" w:type="pct"/>
            <w:noWrap w:val="0"/>
            <w:vAlign w:val="top"/>
          </w:tcPr>
          <w:p w14:paraId="39F5ACDA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7" w:type="pct"/>
            <w:noWrap w:val="0"/>
            <w:vAlign w:val="top"/>
          </w:tcPr>
          <w:p w14:paraId="096124A0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22" w:type="pct"/>
            <w:noWrap w:val="0"/>
            <w:vAlign w:val="top"/>
          </w:tcPr>
          <w:p w14:paraId="2F0C1AC8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" w:type="pct"/>
            <w:noWrap w:val="0"/>
            <w:vAlign w:val="center"/>
          </w:tcPr>
          <w:p w14:paraId="2CF554EF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A784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350" w:type="pct"/>
            <w:noWrap w:val="0"/>
            <w:vAlign w:val="center"/>
          </w:tcPr>
          <w:p w14:paraId="2DA11EFE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top"/>
          </w:tcPr>
          <w:p w14:paraId="46DCECA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08" w:type="pct"/>
            <w:noWrap w:val="0"/>
            <w:vAlign w:val="center"/>
          </w:tcPr>
          <w:p w14:paraId="6B08E833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50" w:type="pct"/>
            <w:noWrap w:val="0"/>
            <w:vAlign w:val="top"/>
          </w:tcPr>
          <w:p w14:paraId="449AE0C7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7" w:type="pct"/>
            <w:noWrap w:val="0"/>
            <w:vAlign w:val="top"/>
          </w:tcPr>
          <w:p w14:paraId="14CCF8E4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22" w:type="pct"/>
            <w:noWrap w:val="0"/>
            <w:vAlign w:val="top"/>
          </w:tcPr>
          <w:p w14:paraId="2A811000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" w:type="pct"/>
            <w:noWrap w:val="0"/>
            <w:vAlign w:val="center"/>
          </w:tcPr>
          <w:p w14:paraId="2C6ED19F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6F02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350" w:type="pct"/>
            <w:noWrap w:val="0"/>
            <w:vAlign w:val="center"/>
          </w:tcPr>
          <w:p w14:paraId="06750012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top"/>
          </w:tcPr>
          <w:p w14:paraId="689088E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08" w:type="pct"/>
            <w:noWrap w:val="0"/>
            <w:vAlign w:val="center"/>
          </w:tcPr>
          <w:p w14:paraId="54A90E2C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50" w:type="pct"/>
            <w:noWrap w:val="0"/>
            <w:vAlign w:val="top"/>
          </w:tcPr>
          <w:p w14:paraId="5E3C89AC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7" w:type="pct"/>
            <w:noWrap w:val="0"/>
            <w:vAlign w:val="top"/>
          </w:tcPr>
          <w:p w14:paraId="5A81CB89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22" w:type="pct"/>
            <w:noWrap w:val="0"/>
            <w:vAlign w:val="top"/>
          </w:tcPr>
          <w:p w14:paraId="73ACB461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" w:type="pct"/>
            <w:noWrap w:val="0"/>
            <w:vAlign w:val="center"/>
          </w:tcPr>
          <w:p w14:paraId="2F0F48EB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0AB12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350" w:type="pct"/>
            <w:noWrap w:val="0"/>
            <w:vAlign w:val="center"/>
          </w:tcPr>
          <w:p w14:paraId="2C1DACE0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top"/>
          </w:tcPr>
          <w:p w14:paraId="041EDBE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08" w:type="pct"/>
            <w:noWrap w:val="0"/>
            <w:vAlign w:val="center"/>
          </w:tcPr>
          <w:p w14:paraId="08A5180B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50" w:type="pct"/>
            <w:noWrap w:val="0"/>
            <w:vAlign w:val="top"/>
          </w:tcPr>
          <w:p w14:paraId="77F31E67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7" w:type="pct"/>
            <w:noWrap w:val="0"/>
            <w:vAlign w:val="top"/>
          </w:tcPr>
          <w:p w14:paraId="1156C210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22" w:type="pct"/>
            <w:noWrap w:val="0"/>
            <w:vAlign w:val="top"/>
          </w:tcPr>
          <w:p w14:paraId="3F162722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" w:type="pct"/>
            <w:noWrap w:val="0"/>
            <w:vAlign w:val="center"/>
          </w:tcPr>
          <w:p w14:paraId="50B28628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7362C657">
      <w:pPr>
        <w:spacing w:line="600" w:lineRule="exact"/>
        <w:ind w:firstLine="320" w:firstLineChars="1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填表人：         联系电话：         电子邮箱：</w:t>
      </w:r>
    </w:p>
    <w:p w14:paraId="462A03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86101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6773120"/>
    <w:rsid w:val="36B2629C"/>
    <w:rsid w:val="38247890"/>
    <w:rsid w:val="383B2659"/>
    <w:rsid w:val="388960BA"/>
    <w:rsid w:val="397F3DF5"/>
    <w:rsid w:val="3C97621B"/>
    <w:rsid w:val="3CEF5962"/>
    <w:rsid w:val="3D8D23F7"/>
    <w:rsid w:val="3DAA4D22"/>
    <w:rsid w:val="3E586101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2026-08-31T07:40:00Z</dcterms:created>
  <dc:creator>周念珠</dc:creator>
  <cp:lastModifiedBy>周念珠</cp:lastModifiedBy>
  <dcterms:modified xsi:type="dcterms:W3CDTF">2026-08-31T07:40:56Z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ACAFDADCF22047D5BA6B3C1FC5041669_11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