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28C1C">
      <w:pPr>
        <w:spacing w:line="600" w:lineRule="exact"/>
        <w:jc w:val="left"/>
        <w:rPr>
          <w:rFonts w:hint="default" w:ascii="Times New Roman" w:hAnsi="Times New Roman" w:eastAsia="方正黑体_GBK" w:cs="Times New Roman"/>
          <w:sz w:val="32"/>
          <w:szCs w:val="20"/>
          <w:lang w:val="en-US" w:eastAsia="zh-CN"/>
        </w:rPr>
      </w:pPr>
      <w:r>
        <w:rPr>
          <w:rFonts w:hint="default" w:ascii="Times New Roman" w:hAnsi="Times New Roman" w:eastAsia="方正黑体_GBK" w:cs="Times New Roman"/>
          <w:sz w:val="32"/>
          <w:szCs w:val="20"/>
          <w:lang w:val="en-US" w:eastAsia="zh-CN"/>
        </w:rPr>
        <w:t>附件</w:t>
      </w:r>
    </w:p>
    <w:p w14:paraId="1D576565">
      <w:pPr>
        <w:spacing w:line="600" w:lineRule="exact"/>
        <w:jc w:val="both"/>
        <w:rPr>
          <w:rFonts w:hint="default" w:ascii="Times New Roman" w:hAnsi="Times New Roman" w:eastAsia="仿宋_GB2312" w:cs="Times New Roman"/>
          <w:kern w:val="0"/>
          <w:sz w:val="32"/>
          <w:szCs w:val="32"/>
          <w:lang w:bidi="ar"/>
        </w:rPr>
      </w:pPr>
    </w:p>
    <w:p w14:paraId="603FFEF0">
      <w:pPr>
        <w:spacing w:line="600" w:lineRule="exact"/>
        <w:jc w:val="center"/>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bidi="ar"/>
        </w:rPr>
        <w:t>2025年重庆市初中历史课堂教学优秀案例评选结果公示名单</w:t>
      </w:r>
    </w:p>
    <w:p w14:paraId="22069612">
      <w:pPr>
        <w:spacing w:line="600" w:lineRule="exact"/>
        <w:jc w:val="center"/>
        <w:rPr>
          <w:rFonts w:hint="default" w:ascii="Times New Roman" w:hAnsi="Times New Roman" w:eastAsia="方正楷体_GBK" w:cs="Times New Roman"/>
          <w:kern w:val="0"/>
          <w:sz w:val="32"/>
          <w:szCs w:val="32"/>
          <w:lang w:bidi="ar"/>
        </w:rPr>
      </w:pPr>
      <w:r>
        <w:rPr>
          <w:rFonts w:hint="default" w:ascii="Times New Roman" w:hAnsi="Times New Roman" w:eastAsia="方正楷体_GBK" w:cs="Times New Roman"/>
          <w:kern w:val="0"/>
          <w:sz w:val="32"/>
          <w:szCs w:val="32"/>
          <w:lang w:bidi="ar"/>
        </w:rPr>
        <w:t>（排名不分先后）</w:t>
      </w:r>
    </w:p>
    <w:p w14:paraId="1761F1EF">
      <w:pPr>
        <w:spacing w:line="600" w:lineRule="exact"/>
        <w:jc w:val="both"/>
        <w:rPr>
          <w:rFonts w:hint="default" w:ascii="Times New Roman" w:hAnsi="Times New Roman" w:eastAsia="仿宋_GB2312" w:cs="Times New Roman"/>
          <w:kern w:val="0"/>
          <w:sz w:val="32"/>
          <w:szCs w:val="32"/>
          <w:lang w:bidi="ar"/>
        </w:rPr>
      </w:pPr>
    </w:p>
    <w:tbl>
      <w:tblPr>
        <w:tblStyle w:val="3"/>
        <w:tblW w:w="9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
        <w:gridCol w:w="2054"/>
        <w:gridCol w:w="2349"/>
        <w:gridCol w:w="950"/>
        <w:gridCol w:w="2579"/>
        <w:gridCol w:w="937"/>
      </w:tblGrid>
      <w:tr w14:paraId="4591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jc w:val="center"/>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0F81BB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序号</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3785F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区县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68155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EEAEA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作者</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姓名</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3F7A3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论文题目</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4F42C4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奖次</w:t>
            </w:r>
          </w:p>
        </w:tc>
      </w:tr>
      <w:tr w14:paraId="641F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DE731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922A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D0EE1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重庆市万州上海中学、重庆市万州区教师进修学院</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9B325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黄丹</w:t>
            </w:r>
          </w:p>
          <w:p w14:paraId="429874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向文斌</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DBC85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《辽、西夏与北宋并立》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FF394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331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5C001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9D65D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涪陵区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0F913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重庆市涪陵第十五中学校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2BC9E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胡仙</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2FF20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《辽宋夏金元时期的对外交流》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BA24F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397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A1A3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99E32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渝中区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286C0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重庆市渝中区教师进修学院、重庆市巴蜀中学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FD3D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周泉</w:t>
            </w:r>
          </w:p>
          <w:p w14:paraId="24882F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刘沂</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A4FA7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挖掘教材资源，探究核心素养的落实路径——以《元朝的建立与统一》为例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EB46E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A81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6283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9726E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A1177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重庆市大渡口区西南大学附属中学校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C724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张媛媛</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83BCC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七下辽宋夏金元时期的对外交流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58EE1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531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B50B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2F5E4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12FA4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重庆市鲁能巴蜀中学校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0AAF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张悦</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DB8E9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第一次工业革命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EA088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D8B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9191F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BD191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276C0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重庆市第七中学校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CB21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虞莉娜</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7B54F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毛泽东开辟井冈山道路</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D2BB2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DB5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5F082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2C527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845F0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重庆市杨家坪中学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66E0F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刘倩</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3CDA8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以史料为载体，探究在历史课堂中落实核心素养的路径</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91B07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6F5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07165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63F1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ABA6F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重庆市谢家湾学校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8F6D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郝勇勇冉春花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CA7EC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核心素养视域下的文物教学与深度学习教学探究——以《丝绸之路的开通与经营西域》为例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8081E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456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FC841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EBA4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A6BB2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重庆市南坪中学校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1BA50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袁莹</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6301B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混乱崩溃·定乱重整——从汉献帝的一生看《三国鼎立》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A5877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094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229BF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9B671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F07A0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重庆市北碚区教师进修学院</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59C7F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廖成林</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DAF02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困局求破局大智成大势——“外交事业的发展”教学案例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4D363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31F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353A3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0D5B7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436F5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重庆市北碚区教师进修学院</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640A7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周均</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85610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从历史图像透视鸦片战争的三重冲击：经济掠夺、文明碰撞、主权沦丧</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2516C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0A9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C0E2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1DD3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DD24D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重庆市德普外国语学校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A8A17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王端</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A7CAC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经济和社会生活的变化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CEF89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25C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30B83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936F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5A183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重庆市实验中学校、重庆市第二十九中学校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3C448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范金和雷晓容</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651EF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《大一统王朝的巩固》</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69FBD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676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FF411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22B0E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B0BD4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重庆市江津区教师进修学院、重庆市江津东方红学校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2AB27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陈之焱舒婉渝</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89D5E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凝聚“由乱到治”的国家治理智慧——西汉建立和“文景之治”教学案例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2CB98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67C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A4046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A91BD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05C342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重庆市綦江实验中学校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2622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周望</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C8552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商贸连接与文明冲突——《探寻新航路》的教学案例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FED9F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CB4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FAE8B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AA77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DF8C2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重庆市綦江区古南中学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D0E1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向艳</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21C31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棉线穿古今：宋元经济画卷中的纤维密码——从棉花的视角看辽宋夏金元时期经济的繁荣</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52F49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E1E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F9267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D4351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璧山区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C24C8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重庆市璧山中学校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CD49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任珍</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6A504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隋唐时期的民族交往与交融——民族认同多元一体</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8B336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A64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5444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B1855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82AC4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重庆市铜梁区蒲吕初级中学校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90654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武开伦</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E213B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丝绸之路的开通与经营西域</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98D0A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875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515B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6B1F2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9D2B3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重庆市开州区实验中学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790DA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李绪燕</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8AB6C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海峡两岸的交往</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AA80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77E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02CB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A16F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7F2934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重庆市梁平区梁山初级中学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179A6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江凤琴</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B792A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《抗美援朝》</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D104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D44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3144A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73A5B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521B3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BC201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向承柱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91452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《抗美援朝》教学案例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2707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63A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F0A21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A4B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C231B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石柱土家族自治县教育科学研究所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6A2B8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瞿宏</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CCDC2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大明风华：海疆经略与史鉴长歌——《明朝的对外关系》教学案例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5FCAD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1B1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898E2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08F0F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F8CD1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重庆第一双语学校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584D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吴叶</w:t>
            </w:r>
          </w:p>
          <w:p w14:paraId="7B896C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邓欢</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A8EE7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《大一统王朝的巩固》</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288EB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CBD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A352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C1207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FEA2C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重庆两江新区西大附中星辰学校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AAEAA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王庭玉</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2125C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《罗斯福新政》</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667EE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29D1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1940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6C445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5FD94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重庆市万盛经济技术开发区溱州中学</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B26F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肖林玲</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C465C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第7课隋唐时期的科技与文化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E8900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A8B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6EFC0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DCFF1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重庆高新区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E40B6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2605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竹渝新</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4E729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融聚焦核心素养，培育历史思维——《北朝政治和北方民族大交融》教学案例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4D62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776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3377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95796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DB4CE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361D3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谭凤</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A3E31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《洋务运动和边疆危机》</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636D6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1E1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7198D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E56DC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8C1CB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06EEC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曾柯雯</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08404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洛阳：戎、容、融的历史舞台——《北朝政治和北方民族大交融》教学案例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D676A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8F1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9D7D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DF890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9C48E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9049E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邹伯茹赵书可</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D60B6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聚流成河，中流砥柱——《活动课：考察近代历史遗迹》教学案例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298CC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332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C96E6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5A282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47A72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446A0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刘红</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B6C7E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《抗日战争的胜利》</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FB6DB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EF5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96F8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90DDD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重庆市育才中学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33807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重庆市育才中学校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49DA5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姚敏</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F4472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大单元视域下的初中历史新卓越课堂——七下《辽宋夏金元时期经济的繁荣》</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8667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806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9C997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E2E1C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西南大学附中</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E9D90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西南大学附属中学校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3F132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吴艾玲</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6BBF0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历史与荧幕的对话——《罗斯福新政》教学案例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71A0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32E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D47DF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FAA6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B2151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重庆市万州上海中学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A6DC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严敏</w:t>
            </w:r>
          </w:p>
          <w:p w14:paraId="42AED9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刘代君</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5BA0F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元朝的建立与统一——何以中国：解锁元朝“大中国”密码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142E4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06E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D86E3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1FB4C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渝中区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82D89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重庆市求精中学校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7570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穆超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819E8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一场跨越五千年的文明对话《从考古发现看中华文明的多元一体》-基于良渚与巴渝考古实证的课堂建构</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27A5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BB3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72E8F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5064D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2AD98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重庆市第三十七中学校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634B1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朱容鑫</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76DDF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大概念统整·问题链进阶：指向历史核心素养的教学实践</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1324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0BF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009C0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7BF75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11587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重庆市巴渝学校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8F19A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杨枢</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89610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《秦统一中国》教学设计</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24D37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C68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89D3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EC1F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F7A8E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重庆市茄子溪中学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15BEC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何梅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3485D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E6D6F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573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D9F70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B5795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2EB40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重庆市第十八中学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95CA1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高兴</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637AA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《“融·容·荣”探秘：隋唐时期的科技与文化》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40E81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E86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C64F1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9AC7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4B38C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重庆市杨家坪中学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E4DD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樊思彤</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2DF7C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时代使命·家国责任·中国精神塑造之教学探究——以《抗美援朝》为例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B53FE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6F0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1F37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41AD1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8EDCE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重庆市铁路中学校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C68D0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欧露梅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F09AB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基于核心素养的初中历史PBL教学实践探究——以《敌后战场的抗战》为例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5CCF2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34E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EF301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FAA18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60AD7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重庆市九龙坡区育才实验学校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AFFF0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赵盈盈</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52B46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核心素养导向的初中历史高效课堂实践路径——以《毛泽东开辟井冈山道路》教学为例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F18D6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306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9FEDF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A510A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04281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重庆市南坪中学校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42601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蒙庆雪</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94190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核心素养本位初中历史跨学科主题教学路径——以《七七事变与全民族抗战》一课为例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EF8A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D5F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F0703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88124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6DE81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重庆市南岸区教师进修学院</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EA37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胡文平</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922E3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素养导向下农村历史课堂教学研究与实践——以《中国工农红军长征》一课为例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F650D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FC9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FD373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9F5E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80CB1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西大两江实验学校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D85B8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伍先轩</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F7F17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文艺复兴运动</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A2E2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F36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060E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04770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9C71C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重庆市两江中学校、重庆市渝北区教师进修学院</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7962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黄荣</w:t>
            </w:r>
          </w:p>
          <w:p w14:paraId="52156E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封建国</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3242C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基于教学评一体化的情境创设——以八上《辛亥革命——国家巨变》为例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72915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334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27EB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463CB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EE981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重庆市渝北中学校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1E500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倪晓燕</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DBD9C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从“向海图强”看明朝对外的交往与冲突——“明朝的对外关系”教学设计</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A8BA9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9C8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F826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7C5D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长寿区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851F2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重庆市长寿第一中学校</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2BFDA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汪传红</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1C8DC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以"双线育人"理念构建素养导向的历史课堂</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2D0AB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74A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61D12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3AB54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长寿区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CA0F6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重庆市长寿实验中学校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6942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余仙</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EA930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核心素养导向的《七七事变与全民族抗战》教学实践</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8C258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E29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A26F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7A25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长寿区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FA7C3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重庆市长寿中学校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7507D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夏静</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EDA73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《辽宋夏金元时期经济的繁荣》教学实录</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C298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44E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8BD47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0699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39CC0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重庆市江津双福中学校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15E67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苏莎</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68868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指向核心素养有效培养的初中历史新卓越课堂建设——以《明朝的统治》为例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9292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9F1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4A716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B19A8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58249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重庆市永川区兴龙湖中学校、重庆市永川区教师进修学校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5FA7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黄雪</w:t>
            </w:r>
          </w:p>
          <w:p w14:paraId="790DAD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陈晓娟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5CE7B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指向核心素养的初中历史教学探析——以七上《东晋南朝政治和江南地区开发》为例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7226D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EA4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FF664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52445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33080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重庆市永川区兴龙湖中学校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35E89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谢丽</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004FC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指向核心素养，建设卓越课堂——《明朝的统治》案例分析</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2D23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CA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6115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CDBFF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33679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重庆市永川区凤凰湖中学校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9F11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胡芳德王来</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AEE9B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《金与南宋对峙》</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5296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F4F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175A8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11D16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55105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重庆市南川道南中学校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8CBE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方必娟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F1415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动荡变化中的春秋时期</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AF5B9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123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4BC15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60FB4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52997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重庆市綦江区打通中学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CAF6E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但启育黄宗清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CFB32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从外交立场看——香港和澳门回归祖国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FA52B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CF2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9DF07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0CBE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璧山区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4AE14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重庆市璧山区教师进修学校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A8A76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郝书博</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40D3A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社会生活的变迁——老照片里的家国记忆</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304D1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385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C54F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E32AB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璧山区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4E0DA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重庆市璧山中学校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577FE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林强伟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BC34F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经济和社会生活的变化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65CA8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959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A89D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AF1DC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BB9A8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重庆市巴川中学校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C93B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曹英杰</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65CD3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北朝政治和北方民族大交融</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E780F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9CC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91494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DDC5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53F06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重庆市铜梁实验中学校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E5F21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杨清菊</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CBAA7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对外开放</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723AA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B4EF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8BC15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96AF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C4EA6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重庆市潼南实验中学校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0B806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谭红花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D96FF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从“人血馒头”病例看思想解放——以《新文化运动》为例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22F7E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74A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084D0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AE0A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荣昌区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1AEDA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重庆市荣昌初级中学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25D48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钟荣评</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13721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辽宋夏金元时期经济的繁荣</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1A056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918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C6E0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6A136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A5F5E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重庆市梁平区梁山初级中学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9201B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孙维兵</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0D545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《中国工农红军长征》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30AF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011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628DC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2227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3DC34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重庆市梁平区第一中学校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015D6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袁寿容</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5AD3A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《探寻新航路》</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313FE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2D9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B486F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0D3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26武隆区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59F51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重庆市武隆区教师进修学校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9DAD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甘元平何江艳</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2CA46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科技文化成就</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E8D2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305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4F165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8B189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26武隆区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4A868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重庆市武隆区白马中学校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766D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宋戍平</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0D07E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西汉建立与“文景之治”</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85B8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687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520FC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31C5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26武隆区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DB6CC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重庆市武隆区白马中学校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048C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李洪琴</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1122B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太平天国运动</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6E72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170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808AC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B4F0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C1BBD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城口县教师进修学校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82F16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李长芝</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624C5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隋唐时期的中外文化交流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B41C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334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2237B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5BFA5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3AD06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重庆城口育才中学校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AA98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荀超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3B9AB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辽、西夏与北宋的并立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FBCBA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57A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021F7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C9DCA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C57A2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重庆丰都育才中学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E2068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吴李</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2B851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北朝政治和北方民族大交融</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24307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978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CF8F9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8FB3F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4635A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重庆丰都育才中学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8C425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孙渝刚</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D7C89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秦汉时期的科技与文化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B4284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13C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EBD3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0EFEC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38A6B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重庆市丰都县平都中学校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FB8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郎川江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57C22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北朝政治和北方民族大交融</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38D49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FF3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65F70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E111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1FB17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重庆市垫江实验中学校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0661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王银</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16FD0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89FE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066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E2ABB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DD06D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D427E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重庆市垫江中学校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6801A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张世菊</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966F3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第6课隋唐时期的中外文化交流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D0B30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340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206D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A07F1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B63BD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重庆市垫江中学校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0F64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王建平</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72DC3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中国工农红军长征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B46D7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47D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686F0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E0791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云阳县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7190D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重庆市云阳双江中学校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6045F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金前伟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81350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辽宋夏金元时期的对外交流——以马可·波罗视角探究学习</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DC0AF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87C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6325D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1C7B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奉节县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91292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重庆市奉节永安中学校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126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谭钰黎</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11835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大一统王朝的巩固</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50A6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F03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4AE1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1AD01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BE693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重庆市巫山第二中学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F6181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毛勇</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CF07F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《辽宋夏金元时期的对外交流》教学案例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36EC2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294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2C17F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1A43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巫溪县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6AE2C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三峡巴蜀中学校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BB0B0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王璨</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3B735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9AEEF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B8E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A1FC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C8AC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AC1FE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重庆市石柱中学校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524A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罗马</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F768C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借互为师智慧教学之翼，展历史素养培育之美——以《明朝的统治》教学实践为例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81C5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D02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3AF43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DFED3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8E467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石柱土家族自治县第一初级中学校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FAD53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周红梅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07C1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观西晋短暂兴衰叹民族交融恒长——《西晋的短暂统一和北方各族的内迁》教学案例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DCD12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195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F5ACA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53AA6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89F17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酉阳土家族苗族自治县毛坝乡初级中学校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B1A49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储娇</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89DF7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甲午中日战争与列强瓜分中国狂潮</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8A80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4A1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FA6F8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8221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EDC69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彭水苗族土家族自治县第三中学校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E0914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冯粤</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4367A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金与南宋对峙</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3244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49C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E8FBB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937F3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69EA9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重庆市两江巴蜀初级中学校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15CAD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田祝兰</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D8DEB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《创青春之中华——五四运动》</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3374B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23E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1FA69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FE24A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00DBF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重庆市八中两江金溪中学校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7B70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莫佳鑫李跃</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D1F8E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《辽宋夏金元时期经济的繁荣》</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34705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4F9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E2B3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FA5BE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C948F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重庆市万盛经济技术开发区溱州中学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D2F4F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张冯羽</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5ECA6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清明：从节气到情怀——我国传统节日的起源与传承</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1E2F6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A3D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8428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80BAB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BAEFB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重庆市第一〇四中学校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A95A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张艺兮</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C4A19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秦汉时期的科技与文化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1CA30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E45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B7D7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2DE8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重庆高新区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072E2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重庆科学城明远未来中学校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E1F5D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唐文文</w:t>
            </w:r>
          </w:p>
          <w:p w14:paraId="0E2EFB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刘理衡</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987D8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指向核心素养有效培养的初中历史教学——以《中华人民共和国成立》为例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9063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6A3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79161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79DAD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重庆高新区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836BC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重庆师范大学附属科学城中学校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D4B6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倪珍妮</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29759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我们万众一心——七七事变与全民族抗战</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BC85B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02D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C1B2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971C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3C4D1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BF7F4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胡婷</w:t>
            </w:r>
          </w:p>
          <w:p w14:paraId="17E0CC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王曦萍</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0FA23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《三国鼎立》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F4FD9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040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EEB65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97C31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C3DD9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AFA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杜宜桦</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5C2D2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《戊戌变法》</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AAB3A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873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93F6E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90C5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重庆市第八中学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78705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重庆市第八中学校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86A88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宋力</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37ED4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八上《第6课戊戌变法》</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153CE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D42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EDAD3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6FC06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0D946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09583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刘洋</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347AC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《变局之中：东晋南朝时期江南地区的开发》</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DE48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329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B81B1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7D7B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4425F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CFDF1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张丹丹</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71B52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《五四运动》</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06C51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AF4F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F3789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0890C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重庆市育才中学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DE41C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重庆市育才中学校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6A8D9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孙亚林</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A7589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基于核心素养培育的文化史教学实践——以七下《辽宋夏金元时期的科技与文化》为例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52242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792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24787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6FE6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西南大学附中</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58DAF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西南大学附属中学校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3FFB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黄柱</w:t>
            </w:r>
          </w:p>
          <w:p w14:paraId="2140FC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马桂星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EC05A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《从九一八事变到西安事变》教学案例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BB898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A6B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7B452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39F83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西南大学附中</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15F5E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西南大学附属中学校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CB7F7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王越</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BBD87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八年级下册《民族大团结》教学案例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B716C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4D7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7ADD0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0B29E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E6DF5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重庆市万州区赶场初级中学、重庆市万州高级中学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1022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邓亿</w:t>
            </w:r>
          </w:p>
          <w:p w14:paraId="2F065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彭福兴</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DCFB1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明朝的统治</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8519E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487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A3C69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C97DB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15F81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重庆市万州第三中学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C265D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邹丽琴</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013D3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隋朝统一与灭亡</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16407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A18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B86E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BBC90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黔江区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E62EC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重庆市黔江区武陵初级中学校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B9D6D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郭华荣</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23303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《中国工农红军长征》</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2AB266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F7E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EE073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6A0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涪陵区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1DDEE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重庆市涪陵第五中学校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647A7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周玉杰</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5ABF6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9F152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0D9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366C9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346E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涪陵区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615F0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重庆市涪陵区涪州中学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47819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胡雨</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AFAE7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《秦末农民大起义》</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DFF7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B8F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5BC14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330C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涪陵区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B9B03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重庆市涪陵巴蜀初级中学校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4E11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杜曾珍</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4D303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《民族大团结》</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C151A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412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EA30C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7248B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渝中区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71CCD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重庆第三十中学校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9A6EE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何宇婷</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52A45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聚焦核心素养培育的统编初中历史修订教材更新资源在教学实践中的运用探究</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515E1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3AA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B9C19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9B3BF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渝中区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2AF1F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重庆市求精中学大坪学校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FA74A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范晓霞</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DFDE5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运用多元教学法及资源开展“北朝政治和北方民族大交融”教学的实践探索</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F70FF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D5E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65213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387D5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渝中区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1DAEE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重庆复旦中学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D632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曾焰</w:t>
            </w:r>
          </w:p>
          <w:p w14:paraId="4A6D9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韩雨萱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18217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《隋唐时期的中外文化交流》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FBAD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813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0062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30DB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405E0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重庆市第九十五初级中学校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14162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李珊珊</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12DFE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《民族大团结》</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711EA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4C8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B86F1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112FD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C8A71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重庆市鲁能巴蜀中学校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5040D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王一意</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252C3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《辽、西夏与北宋并立》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61861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D6D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70656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65BDB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82CF2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重庆八中宏帆中学校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01C9C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李静</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1DD49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经济体制改革</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5AF4E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E4B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98D0E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7716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C8A80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重庆市名校联合中学校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BAAB8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韩红珍</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B1CD7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第一次工业革命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4FFE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A76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02A2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67067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CE746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重庆市南渝中学校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EA21B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谢钟怡</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68945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西汉建立和“文景之治”</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2A2D8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F0F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5E8B1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5C2CD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ADBDB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重庆市南渝中学校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C48B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吴思繁</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0E198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从九一八事变到西安事变</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F6F89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14F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4BF0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5D3B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AF72F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重庆市广益中学校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DA5EA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韦桂花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BE584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《凡尔赛条约》和《九国公约》</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92403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1F7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35534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7E79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3A4D7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重庆市朝阳中学北校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C024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冉启敏</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DD467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第9课《对外开放》</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8ED92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4F6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F7AA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01494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B7D56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西大两江实验学校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74CB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胡娇</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FA7B0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五四运动</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A4E69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3D9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E9672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F2521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80F56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重庆市渝北区实验中学校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46A97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向利</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A3558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从全球化视角看明朝的“前进与退却”——“明朝的对外关系”教学设计</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33D8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D1F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4106D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6BA96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0A2E0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重庆市第八中学校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85E0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蔡梅兰</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4FE58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八上《从九一八事变到西安事变》</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C2E6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BFE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766C6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CA7EC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92014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84187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刘志昂</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F5938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《“弃与扬”铸“新文化”——新文化运动教学设计》</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61FC1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B89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D687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6466B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B51E6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重庆市清华中学校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F4B9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梁燕</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A6349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从九一八事变到西安事变</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4F459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B25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131DD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AE25E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长寿区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9DB31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重庆市长寿中学校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2BDF8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田彪</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6BC44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《隋唐时期的中外文化交流》教学实录</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873DB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057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D0EE7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01FF8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57FB5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重庆市江津区双福第二中学校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9CC69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杨清洋</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97E13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统编七年级下册第3课《“开元盛世”》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16A9A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AD4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1F8E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BE6D1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AD1F6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重庆市江津区双福第二中学校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68B09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方润</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473E3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《北朝政治和北方民族大交融》教学案例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1D849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59B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89D7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88653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843DE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重庆市合川区钱塘中学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5494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黄凤</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B0D1B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《明朝的灭亡和清朝的建立》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9DA93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1A4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08E02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513F6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0174E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西南大学银翔实验中学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46EEF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李明</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F4A85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《第二次世界大战》</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8B7CD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0F5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D4DE0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2B369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24231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西南大学银翔实验中学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12C8D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张小梅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B53E8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《为实现中国梦而努力奋斗》</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C788D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F10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44518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12DDE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93F9C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重庆市北新巴蜀中学校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5ED1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刘晋文</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7071C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《原始农业与史前社会》</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E5121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BE1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3346D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6841C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421C5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重庆市永川萱花中学校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8B676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甘琴</w:t>
            </w:r>
          </w:p>
          <w:p w14:paraId="4F6D6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李方贵</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42089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以史启思，素养赋能—初中历史新课堂创构—七上《北朝政治与民族交融》为例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9478E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A68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C454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D44C2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66911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重庆市永川区双竹初级中学校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0D336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王颜</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E3711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乱局蕴新貌——东晋南朝政治和江南地区开发</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0390B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B5C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DABF2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D5F35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E4DAA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北京师范大学南川实验学校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5542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刘卉</w:t>
            </w:r>
          </w:p>
          <w:p w14:paraId="4E7D0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徐桂彬</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3DA78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“海洋那些事”——《明朝对外关系》教学实录</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3438C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9A8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9958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CFAA8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CCE04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重庆市綦江实验中学校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0295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张晶晶</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B8E5A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小切口，大主题——从哥伦布的航海梦看探寻新航路</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534EB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CDE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4FAEB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8671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77A0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重庆市大足区双塔中学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BE97A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黄常芬</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76599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《金与南宋的对峙》</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7B9A8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7DB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AE627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908F0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CDD28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重庆市大足区龙石中学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6614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蒋欢</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33CA4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辽、西夏与北宋的并立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4F235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FE2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3EA4B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05CD5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98610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重庆市大足区双塔中学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3484A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翁益和</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FECF5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明朝的对外关系</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AE167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3F8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85C5C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B121B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璧山区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655B3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重庆市璧山中学校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16F5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洪倩</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98C28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秦统一中国——史料实证见证秦帝国的崛起</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A0245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66E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5253F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FB0A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璧山区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A8618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重庆市璧山区高新初级中学校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72435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翟丹</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425F0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民族大团结</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63710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905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F2300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86FD2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BBAB5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重庆市潼南巴川中学校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780C8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苏航</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3293A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君主立宪制的英国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F3950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64C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D8D52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F88F4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17349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重庆市潼南巴川中学校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2140B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吕美林</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1444D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第2课原始农业与史前社会</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BCA2F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9C9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8EFC1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07E5C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EFA86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重庆市潼南区大佛初级中学校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3751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鲜婷</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8D23F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581D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05A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FD9F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B7C62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荣昌区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1C73D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重庆市荣昌初级中学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00C50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杨凤</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17AFC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558B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A5D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54571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9791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D954C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重庆市开州区西街初级中学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90EE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宋明</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F37C6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夏商西周王朝的更替</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0CDFA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642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0754A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755AB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38EAD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重庆市开州区文峰初级中学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01471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向文权</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C6F9B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毛泽东开辟井冈山道路</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8E63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D73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1487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078CF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BB7D7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重庆市开州区西街初级中学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8503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朱华国</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D6FE5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马克思主义的诞生和国际共产主义运动的兴起</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105CA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D99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08A1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9031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30369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重庆市梁平区梁山初级中学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44FB9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尹伟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E8807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《我国传统节日的起源与传承》</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D1D84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312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62EE9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4CB52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26武隆区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F2739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重庆市武隆区桐梓中学校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FE79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吴书林</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07C4A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北朝政治和北方民族大交融</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E4786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031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BFF2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5BB44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26武隆区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8765E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重庆市武隆区实验中学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D7F8F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田英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E2F2D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外交事业的发展</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1A8BE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4F5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EFC2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E27F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FF41D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城口县巴山学校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9E27D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田兰英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7890F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丝绸之路的开通与经营西域</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C0AF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9F9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D4AB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6D38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4143C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城口县巴山学校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0A23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成传萍</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0D273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香港和澳门回归祖国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4669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FAA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83D76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DD498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5ACF3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丰都县滨江中学校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CD205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彭容</w:t>
            </w:r>
          </w:p>
          <w:p w14:paraId="7F8541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彭光惠</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937A0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《敌后战场的抗战》</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240EF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AEB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FAFCF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1C600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DE1DF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重庆市垫江中学校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8FCCC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吴雅婷</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FE1F4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清朝的边疆治理</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224E9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45E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D81E0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AB9F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忠县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A0D2A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重庆市忠县忠州中学校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7D35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张怡</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CF190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《从辉煌到转折的海洋史诗——明朝的对外关系》</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C48D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D11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39CA3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99B4D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奉节县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B9C15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奉节县龙泉初级中学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4E3CE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冉容</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FBDAC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明朝的对外关系</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0517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86B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22246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86A8A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57E98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巫山县巫峡初级中学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12B9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易光荣</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B2B6B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《对外开放》教学案例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3DF1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385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B5D0E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EED68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7E40D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巫山县泰昌初级中学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D5789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陈朝刚</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53616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《为实现中国梦而努力奋斗》教学案例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38F1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306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2A684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BCF9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A32C6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巫山县河梁初级中学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C884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彭文杰</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44A1F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《丝绸之路的开通与经营西域》教学案例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B03E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ED6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CBA30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ECFE8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巫溪县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A10D4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巫溪县凤凰初级中学校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7B5D5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陈梅松谭金锐</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A1BE7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《法西斯国家的侵略扩张》教学案例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7947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CDB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299B9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D045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巫溪县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3C269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巫溪县宁河初级中学校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59F19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郑达清田小东</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702DF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《海峡两岸的交往》</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02A1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3C5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A982C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C5952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8F357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石柱土家族自治县悦崃中学校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4B91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杨成双</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DEBF1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利用AI技术助力落实初中历史学科核心素养---以七年级下册《清朝的边疆治理》为例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364BB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39C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757CE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BE698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002A0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秀山土家族苗族自治县凤凰初级中学校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B814E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喻姣</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07481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《西欧庄园》</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D7842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F2F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559CC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83DC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5671C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彭水苗族土家族自治县民族中学校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CA36F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谢华</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0E5A0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《隋唐时期的中外文化交流》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77E18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ABC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01D6B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D0F89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D38F4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秀山土家族苗族自治县第二初级中学校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EAA4A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罗时兵</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06D85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《中国工农红军长征》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069CA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96C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58E5D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3E02B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7E09D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酉阳土家族苗族自治县酉州高级中学校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4723C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苏颖</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51434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民族大团结——钱币里的民族交融史</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05B9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1BF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03C1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1533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0B47C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酉阳土家族苗族自治县渤海初级中学校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7E38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金王勇</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4585A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隋唐时期的中外文化交流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90FA5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C31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C7FF1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B6BC8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EEA17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彭水苗族土家族自治县汉葭中学校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46293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陈静</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CBAE0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盛世危机下的历史抉择——基于史料实证的“安史之乱与唐朝衰亡”探究课</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C86D5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991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E2B2A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98FD4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7A67D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彭水苗族土家族自治县第三中学校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F8293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田嘉陵</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ABB07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宋元时期的都市和文化教学设计</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91F24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56E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00D88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EF731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ABD0E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重庆市第一〇四中学校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E49D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湛璐韩</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59398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FEE5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D1E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94A0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08F7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6E385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重庆市第一〇五中学校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71537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万先鹏</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B2B58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第2课抗美援朝</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9EDE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C56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DA84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6A80E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重庆高新区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6F5F5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26F9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瞿桂容欧英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8996D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交融万千承古耀今：三国两晋南北朝时期的科技与文化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92479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51E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357F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7656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重庆高新区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1E5A0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重庆市八中科学城中学校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0AF9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杨宇洁</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C9AF5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从政治认同到文明认同——《西晋的短暂统一和北方各族的内迁》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A1525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54B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8694C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2C5E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9A385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8448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王丝语</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EF1C7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崩解与重整——《北朝政治和北方民族大交融》教学案例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379AD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CDE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5669A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AA3E4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重庆市第八中学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D549B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重庆市第八中学校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6B52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刘丽</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E785A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新七下《辽宋夏金元时期经济的繁荣》</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ECD37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F12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01FC0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A842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重庆市育才中学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AE7AF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重庆市育才中学校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8D329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马衡</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FCDE6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w w:val="90"/>
                <w:kern w:val="0"/>
                <w:sz w:val="22"/>
                <w:szCs w:val="22"/>
                <w:u w:val="none"/>
                <w:lang w:val="en-US" w:eastAsia="zh-CN" w:bidi="ar"/>
              </w:rPr>
              <w:t>基于核心素养有效培养的初中历史新卓越课堂建设——以部编版七年级下册《第3课开元盛世》为例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D555C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bl>
    <w:p w14:paraId="5B184A83">
      <w:pPr>
        <w:spacing w:line="600" w:lineRule="exact"/>
        <w:jc w:val="center"/>
        <w:rPr>
          <w:rFonts w:hint="default" w:ascii="Times New Roman" w:hAnsi="Times New Roman" w:eastAsia="黑体" w:cs="Times New Roman"/>
          <w:sz w:val="32"/>
          <w:szCs w:val="32"/>
        </w:rPr>
      </w:pPr>
    </w:p>
    <w:p w14:paraId="0EE4BFDB">
      <w:bookmarkStart w:id="0" w:name="_GoBack"/>
      <w:bookmarkEnd w:id="0"/>
    </w:p>
    <w:sectPr>
      <w:footerReference r:id="rId3" w:type="default"/>
      <w:footerReference r:id="rId4" w:type="even"/>
      <w:pgSz w:w="11906" w:h="16838"/>
      <w:pgMar w:top="1559" w:right="1474" w:bottom="1559" w:left="1361" w:header="992" w:footer="56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32C3">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5019">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87B7E"/>
    <w:rsid w:val="012C4639"/>
    <w:rsid w:val="02FF11C0"/>
    <w:rsid w:val="046E6B4B"/>
    <w:rsid w:val="05B02D0D"/>
    <w:rsid w:val="086C5E40"/>
    <w:rsid w:val="0AC94734"/>
    <w:rsid w:val="0E42461A"/>
    <w:rsid w:val="0E91469A"/>
    <w:rsid w:val="1289341C"/>
    <w:rsid w:val="161C0E5E"/>
    <w:rsid w:val="165C7AFF"/>
    <w:rsid w:val="16CD2F38"/>
    <w:rsid w:val="182E6B68"/>
    <w:rsid w:val="1895699B"/>
    <w:rsid w:val="20757E38"/>
    <w:rsid w:val="2222365B"/>
    <w:rsid w:val="257A6B2F"/>
    <w:rsid w:val="28B2541A"/>
    <w:rsid w:val="2C8D25F9"/>
    <w:rsid w:val="2C9B040D"/>
    <w:rsid w:val="2CAA5BAA"/>
    <w:rsid w:val="2D383215"/>
    <w:rsid w:val="2FD141BC"/>
    <w:rsid w:val="30042AC8"/>
    <w:rsid w:val="31503ABE"/>
    <w:rsid w:val="32EF6914"/>
    <w:rsid w:val="33C6019D"/>
    <w:rsid w:val="34150D81"/>
    <w:rsid w:val="34A34242"/>
    <w:rsid w:val="36B2629C"/>
    <w:rsid w:val="38247890"/>
    <w:rsid w:val="397F3DF5"/>
    <w:rsid w:val="3B987B7E"/>
    <w:rsid w:val="3CEF5962"/>
    <w:rsid w:val="3E725140"/>
    <w:rsid w:val="42A336EA"/>
    <w:rsid w:val="43DB0A44"/>
    <w:rsid w:val="444F6DA9"/>
    <w:rsid w:val="48575202"/>
    <w:rsid w:val="48D647E0"/>
    <w:rsid w:val="494203DC"/>
    <w:rsid w:val="49B44C48"/>
    <w:rsid w:val="4A5D71EC"/>
    <w:rsid w:val="4C2222D9"/>
    <w:rsid w:val="4C2439B6"/>
    <w:rsid w:val="4C247440"/>
    <w:rsid w:val="4C3B5051"/>
    <w:rsid w:val="4DF40E40"/>
    <w:rsid w:val="51842931"/>
    <w:rsid w:val="52392B0B"/>
    <w:rsid w:val="54EF721D"/>
    <w:rsid w:val="582B34A0"/>
    <w:rsid w:val="588230E7"/>
    <w:rsid w:val="58A107A4"/>
    <w:rsid w:val="590103BF"/>
    <w:rsid w:val="59FA1DEC"/>
    <w:rsid w:val="5B861105"/>
    <w:rsid w:val="5C1D31A5"/>
    <w:rsid w:val="5C2E1D3B"/>
    <w:rsid w:val="5D9D6E7E"/>
    <w:rsid w:val="5DCD21EF"/>
    <w:rsid w:val="5E6C439A"/>
    <w:rsid w:val="5F5B607F"/>
    <w:rsid w:val="5FDD0A26"/>
    <w:rsid w:val="66167AAD"/>
    <w:rsid w:val="67A20C4A"/>
    <w:rsid w:val="681D0264"/>
    <w:rsid w:val="694F5805"/>
    <w:rsid w:val="6B3B2453"/>
    <w:rsid w:val="6DB50101"/>
    <w:rsid w:val="6EFD25CC"/>
    <w:rsid w:val="708D2F57"/>
    <w:rsid w:val="716218D9"/>
    <w:rsid w:val="719D0447"/>
    <w:rsid w:val="76605354"/>
    <w:rsid w:val="785364CC"/>
    <w:rsid w:val="78BB2B0E"/>
    <w:rsid w:val="794200D5"/>
    <w:rsid w:val="7A551DE4"/>
    <w:rsid w:val="7BD87028"/>
    <w:rsid w:val="7D727231"/>
    <w:rsid w:val="7D7617AB"/>
    <w:rsid w:val="7E7963E5"/>
    <w:rsid w:val="7E8D6284"/>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2025-06-05T01:35:00Z</dcterms:created>
  <dc:creator>周念珠</dc:creator>
  <cp:lastModifiedBy>周念珠</cp:lastModifiedBy>
  <dcterms:modified xsi:type="dcterms:W3CDTF">2025-06-05T01:35:51Z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6D2A0310EC0642B4A907E72095AD4564_11</vt:lpwstr>
  </property>
  <property fmtid="{D5CDD505-2E9C-101B-9397-08002B2CF9AE}" pid="4" name="KSOTemplateDocerSaveRecord">
    <vt:lpwstr>eyJoZGlkIjoiMDNmZmYyZjE2ODU0MWE2NzBlZGViOTA3OGM3M2Q3ZDgiLCJ1c2VySWQiOiIxNjY2MjU2MDk0In0=</vt:lpwstr>
  </property>
</Properties>
</file>