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</w:rPr>
        <w:t>跨学科视野下的优秀科普教育案例参考体例</w:t>
      </w:r>
    </w:p>
    <w:p>
      <w:pPr>
        <w:spacing w:line="600" w:lineRule="exact"/>
        <w:jc w:val="center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6"/>
          <w:szCs w:val="36"/>
        </w:rPr>
        <w:t>（封面）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案例题目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黑体_GBK" w:cs="Times New Roman"/>
        </w:rPr>
        <w:t>单位名称：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</w:t>
      </w: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黑体_GBK" w:cs="Times New Roman"/>
        </w:rPr>
        <w:t>完 成 人：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</w:rPr>
        <w:t>（不超过3人）</w:t>
      </w: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方正黑体_GBK" w:cs="Times New Roman"/>
        </w:rPr>
        <w:t>联 系 人：</w:t>
      </w:r>
      <w:r>
        <w:rPr>
          <w:rFonts w:hint="default" w:ascii="Times New Roman" w:hAnsi="Times New Roman" w:eastAsia="黑体" w:cs="Times New Roman"/>
          <w:u w:val="single"/>
        </w:rPr>
        <w:t xml:space="preserve">                          </w:t>
      </w:r>
      <w:r>
        <w:rPr>
          <w:rFonts w:hint="default" w:ascii="Times New Roman" w:hAnsi="Times New Roman" w:eastAsia="黑体" w:cs="Times New Roman"/>
        </w:rPr>
        <w:t>（姓名、电话）</w:t>
      </w:r>
    </w:p>
    <w:p>
      <w:pPr>
        <w:spacing w:line="480" w:lineRule="auto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重庆市教育科学研究院制</w:t>
      </w:r>
    </w:p>
    <w:p>
      <w:pPr>
        <w:spacing w:line="480" w:lineRule="auto"/>
        <w:ind w:firstLine="1273" w:firstLineChars="403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   月   日</w:t>
      </w: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  <w:r>
        <w:rPr>
          <w:rFonts w:hint="default" w:ascii="Times New Roman" w:hAnsi="Times New Roman" w:eastAsia="等线" w:cs="Times New Roman"/>
          <w:b/>
          <w:szCs w:val="22"/>
        </w:rPr>
        <w:t>(目录页)</w:t>
      </w:r>
    </w:p>
    <w:p>
      <w:pPr>
        <w:numPr>
          <w:ilvl w:val="0"/>
          <w:numId w:val="1"/>
        </w:numPr>
        <w:ind w:firstLine="632" w:firstLineChars="200"/>
        <w:rPr>
          <w:rFonts w:hint="default" w:ascii="Times New Roman" w:hAnsi="Times New Roman" w:eastAsia="方正黑体_GBK" w:cs="Times New Roman"/>
          <w:b/>
          <w:szCs w:val="32"/>
        </w:rPr>
      </w:pPr>
      <w:r>
        <w:rPr>
          <w:rFonts w:hint="default" w:ascii="Times New Roman" w:hAnsi="Times New Roman" w:eastAsia="方正黑体_GBK" w:cs="Times New Roman"/>
        </w:rPr>
        <w:t>实施方案</w:t>
      </w:r>
      <w:r>
        <w:rPr>
          <w:rFonts w:hint="default" w:ascii="Times New Roman" w:hAnsi="Times New Roman" w:eastAsia="方正黑体_GBK" w:cs="Times New Roman"/>
          <w:b/>
          <w:szCs w:val="32"/>
        </w:rPr>
        <w:t>………………………………………..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firstLine="632" w:firstLineChars="200"/>
        <w:rPr>
          <w:rFonts w:hint="default" w:ascii="Times New Roman" w:hAnsi="Times New Roman" w:eastAsia="方正黑体_GBK" w:cs="Times New Roman"/>
          <w:b/>
          <w:szCs w:val="32"/>
        </w:rPr>
      </w:pPr>
      <w:r>
        <w:rPr>
          <w:rFonts w:hint="default" w:ascii="Times New Roman" w:hAnsi="Times New Roman" w:eastAsia="方正黑体_GBK" w:cs="Times New Roman"/>
        </w:rPr>
        <w:t>过程资料</w:t>
      </w:r>
      <w:r>
        <w:rPr>
          <w:rFonts w:hint="default" w:ascii="Times New Roman" w:hAnsi="Times New Roman" w:eastAsia="方正黑体_GBK" w:cs="Times New Roman"/>
          <w:b/>
          <w:szCs w:val="32"/>
        </w:rPr>
        <w:t>………………………………………..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firstLine="632" w:firstLineChars="200"/>
        <w:rPr>
          <w:rFonts w:hint="default" w:ascii="Times New Roman" w:hAnsi="Times New Roman" w:eastAsia="方正黑体_GBK" w:cs="Times New Roman"/>
          <w:b/>
          <w:szCs w:val="32"/>
        </w:rPr>
      </w:pPr>
      <w:r>
        <w:rPr>
          <w:rFonts w:hint="default" w:ascii="Times New Roman" w:hAnsi="Times New Roman" w:eastAsia="方正黑体_GBK" w:cs="Times New Roman"/>
        </w:rPr>
        <w:t>实施效果</w:t>
      </w:r>
      <w:r>
        <w:rPr>
          <w:rFonts w:hint="default" w:ascii="Times New Roman" w:hAnsi="Times New Roman" w:eastAsia="方正黑体_GBK" w:cs="Times New Roman"/>
          <w:b/>
          <w:szCs w:val="32"/>
        </w:rPr>
        <w:t>……………………………………….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firstLine="632" w:firstLineChars="200"/>
        <w:rPr>
          <w:rFonts w:hint="default" w:ascii="Times New Roman" w:hAnsi="Times New Roman" w:eastAsia="方正黑体_GBK" w:cs="Times New Roman"/>
          <w:b/>
          <w:szCs w:val="32"/>
        </w:rPr>
      </w:pPr>
      <w:r>
        <w:rPr>
          <w:rFonts w:hint="default" w:ascii="Times New Roman" w:hAnsi="Times New Roman" w:eastAsia="方正黑体_GBK" w:cs="Times New Roman"/>
        </w:rPr>
        <w:t>其他</w:t>
      </w:r>
      <w:r>
        <w:rPr>
          <w:rFonts w:hint="default" w:ascii="Times New Roman" w:hAnsi="Times New Roman" w:eastAsia="方正黑体_GBK" w:cs="Times New Roman"/>
          <w:b/>
          <w:szCs w:val="32"/>
        </w:rPr>
        <w:t>…………………………………………...</w:t>
      </w: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jc w:val="left"/>
        <w:rPr>
          <w:rFonts w:hint="default" w:ascii="Times New Roman" w:hAnsi="Times New Roman" w:eastAsia="等线" w:cs="Times New Roman"/>
          <w:b/>
          <w:szCs w:val="22"/>
        </w:rPr>
      </w:pPr>
    </w:p>
    <w:p>
      <w:pPr>
        <w:spacing w:line="480" w:lineRule="auto"/>
        <w:ind w:firstLine="1273" w:firstLineChars="403"/>
        <w:jc w:val="left"/>
        <w:rPr>
          <w:rFonts w:hint="default" w:ascii="Times New Roman" w:hAnsi="Times New Roman" w:eastAsia="等线" w:cs="Times New Roman"/>
          <w:b/>
          <w:szCs w:val="22"/>
        </w:rPr>
      </w:pPr>
      <w:r>
        <w:rPr>
          <w:rFonts w:hint="default" w:ascii="Times New Roman" w:hAnsi="Times New Roman" w:eastAsia="等线" w:cs="Times New Roman"/>
          <w:b/>
          <w:szCs w:val="22"/>
        </w:rPr>
        <w:t>(正文)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□□□□□□□□□□□□□□□□□□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</w:rPr>
        <w:t>□□□□□□□□□□□□□□□□□□□□□□□□□□□□□□□□□□□□□□。</w:t>
      </w:r>
      <w:r>
        <w:rPr>
          <w:rFonts w:hint="default" w:ascii="Times New Roman" w:hAnsi="Times New Roman" w:cs="Times New Roman"/>
          <w:u w:val="single"/>
        </w:rPr>
        <w:t>（正文中文：3号方正仿宋_GBK字体，英文、数字：3号Times New Roman字体，下同）</w:t>
      </w:r>
    </w:p>
    <w:p>
      <w:pPr>
        <w:spacing w:line="600" w:lineRule="exact"/>
        <w:ind w:firstLine="632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Cs w:val="22"/>
        </w:rPr>
        <w:t>一、□□□□</w:t>
      </w:r>
      <w:r>
        <w:rPr>
          <w:rFonts w:hint="default" w:ascii="Times New Roman" w:hAnsi="Times New Roman" w:cs="Times New Roman"/>
          <w:u w:val="single"/>
        </w:rPr>
        <w:t>（一级标题3号方正黑体_GBK字体，下同）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□□□□□□□□□□□□□□□□□□□□□□□□□□□□□□□□□□。</w:t>
      </w:r>
    </w:p>
    <w:p>
      <w:pPr>
        <w:spacing w:line="600" w:lineRule="exact"/>
        <w:ind w:firstLine="632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Cs w:val="22"/>
        </w:rPr>
        <w:t>二、□□□□</w:t>
      </w:r>
      <w:r>
        <w:rPr>
          <w:rFonts w:hint="default" w:ascii="Times New Roman" w:hAnsi="Times New Roman" w:cs="Times New Roman"/>
          <w:u w:val="single"/>
        </w:rPr>
        <w:t>（一级标题3号方正黑体_GBK字体，下同）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□□□□□□□□□□□□□□□□□□□□□□□□□□□□□□□□□□。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…… </w:t>
      </w:r>
    </w:p>
    <w:p>
      <w:pPr>
        <w:spacing w:line="600" w:lineRule="exact"/>
        <w:ind w:firstLine="632" w:firstLineChars="200"/>
        <w:rPr>
          <w:rFonts w:hint="default" w:ascii="Times New Roman" w:hAnsi="Times New Roman" w:cs="Times New Roman"/>
          <w:u w:val="single"/>
        </w:rPr>
      </w:pPr>
    </w:p>
    <w:p>
      <w:pPr>
        <w:rPr>
          <w:rFonts w:hint="default" w:ascii="Times New Roman" w:hAnsi="Times New Roman" w:eastAsia="方正黑体_GBK" w:cs="Times New Roman"/>
          <w:b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992" w:footer="567" w:gutter="0"/>
          <w:pgNumType w:fmt="numberInDash"/>
          <w:cols w:space="720" w:num="1"/>
          <w:rtlGutter w:val="0"/>
          <w:docGrid w:type="linesAndChars" w:linePitch="579" w:charSpace="-84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A0A73"/>
    <w:multiLevelType w:val="multilevel"/>
    <w:tmpl w:val="2F7A0A7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0bd1ad76-5602-41c2-9648-4a2cea1033e6"/>
  </w:docVars>
  <w:rsids>
    <w:rsidRoot w:val="36915285"/>
    <w:rsid w:val="36915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</Words>
  <Characters>409</Characters>
  <Lines>0</Lines>
  <Paragraphs>0</Paragraphs>
  <TotalTime>1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2024-11-08T14:38:00Z</dcterms:created>
  <dc:creator>my</dc:creator>
  <cp:lastModifiedBy>my</cp:lastModifiedBy>
  <dcterms:modified xsi:type="dcterms:W3CDTF">2024-11-08T14:41:17Z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745DBDC276E0459D8ECFD809FB45E8A2_11</vt:lpwstr>
  </property>
</Properties>
</file>