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720"/>
        <w:gridCol w:w="2272"/>
        <w:gridCol w:w="3686"/>
        <w:gridCol w:w="2551"/>
        <w:gridCol w:w="3260"/>
        <w:gridCol w:w="1701"/>
      </w:tblGrid>
      <w:tr w:rsidR="00072B05" w:rsidRPr="00433812" w:rsidTr="00FD4419">
        <w:trPr>
          <w:trHeight w:val="996"/>
          <w:tblHeader/>
        </w:trPr>
        <w:tc>
          <w:tcPr>
            <w:tcW w:w="14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jc w:val="center"/>
              <w:rPr>
                <w:rFonts w:ascii="Times New Roman" w:eastAsia="方正小标宋_GBK" w:hAnsi="Times New Roman"/>
                <w:bCs/>
                <w:color w:val="000000"/>
                <w:kern w:val="0"/>
                <w:sz w:val="44"/>
                <w:szCs w:val="44"/>
              </w:rPr>
            </w:pPr>
            <w:bookmarkStart w:id="0" w:name="_GoBack" w:colFirst="0" w:colLast="1"/>
            <w:r w:rsidRPr="00433812">
              <w:rPr>
                <w:rFonts w:ascii="Times New Roman" w:eastAsia="方正小标宋_GBK" w:hAnsi="Times New Roman"/>
                <w:bCs/>
                <w:color w:val="000000"/>
                <w:kern w:val="0"/>
                <w:sz w:val="44"/>
                <w:szCs w:val="44"/>
              </w:rPr>
              <w:t>“</w:t>
            </w:r>
            <w:r w:rsidRPr="00433812">
              <w:rPr>
                <w:rFonts w:ascii="Times New Roman" w:eastAsia="方正小标宋_GBK" w:hAnsi="Times New Roman"/>
                <w:bCs/>
                <w:color w:val="000000"/>
                <w:kern w:val="0"/>
                <w:sz w:val="44"/>
                <w:szCs w:val="44"/>
              </w:rPr>
              <w:t>指向核心素养的中小学课堂教学评价</w:t>
            </w:r>
            <w:r w:rsidRPr="00433812">
              <w:rPr>
                <w:rFonts w:ascii="Times New Roman" w:eastAsia="方正小标宋_GBK" w:hAnsi="Times New Roman"/>
                <w:bCs/>
                <w:color w:val="000000"/>
                <w:kern w:val="0"/>
                <w:sz w:val="44"/>
                <w:szCs w:val="44"/>
              </w:rPr>
              <w:t>”</w:t>
            </w:r>
            <w:r w:rsidRPr="00433812">
              <w:rPr>
                <w:rFonts w:ascii="Times New Roman" w:eastAsia="方正小标宋_GBK" w:hAnsi="Times New Roman"/>
                <w:bCs/>
                <w:color w:val="000000"/>
                <w:kern w:val="0"/>
                <w:sz w:val="44"/>
                <w:szCs w:val="44"/>
              </w:rPr>
              <w:t>典型案例拟获奖名单</w:t>
            </w:r>
          </w:p>
        </w:tc>
      </w:tr>
      <w:bookmarkEnd w:id="0"/>
      <w:tr w:rsidR="00072B05" w:rsidRPr="000A0D50" w:rsidTr="00FD4419">
        <w:trPr>
          <w:trHeight w:val="696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33812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33812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33812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案例题目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33812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33812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作者单位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33812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获奖等级</w:t>
            </w:r>
          </w:p>
        </w:tc>
      </w:tr>
      <w:tr w:rsidR="00072B05" w:rsidRPr="000A0D50" w:rsidTr="00FD4419">
        <w:trPr>
          <w:trHeight w:val="1011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构建基于核心素养的一体四翼多元评价体系，助力中学数学课堂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一体化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况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美玲、刘鑫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重庆市第一中学校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指向核心素养的初三历史复习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课实践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探究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一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以中国共产党中国道路的百年探索为例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全雪萍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重庆大学城第四中学校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忠县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小学语文项目式学习课堂教学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“133”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评价的建构与实施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李北琼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重庆市忠县教育科学研究所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大渡口区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基于核心素养的小学场馆美育课程教学评价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严琳、付婷、刘芮伶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重庆大渡口区实验小学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重庆市南开中学校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四有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·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五品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课堂教学评价体系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肖力、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韩音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、程琳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重庆市南开中学校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大渡口区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核心素养导向下小学英语课堂教学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三环四步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评价策略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以四年级下册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Unit 5 Weather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教学为例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宋晓颖、周伶俐、李光星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重庆大渡口区育才小学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奉节县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素养导向下的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教学评一体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大单元课堂教学评价研究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吴小青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重庆市奉节县永安小学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酉阳自治县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巧设评价量表，发展核心素养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白金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娥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、梁丹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酉阳土家族苗族自治县酉阳民族小学校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144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万盛经开区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基于英语核心素养评价引领单元整体教学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PEP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《小学英语》四年级下册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Unit 2 What time is it?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石钦青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重庆市万盛经开区新华小学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1041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万州区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与素养发展协同优化的实践探究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以《酸的化学性质复习》为例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冯长坪、杨梅、张燕炎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重庆市万州区教师进修学院、重庆市万州第二高级中学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6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基于核心素养发展的常态课考评实施案例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刘建华、张林、苏婕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重庆市沙坪坝区教师进修学院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621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构建区域四品高质量课堂评价体系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谢祥金、邓凤军、张泽庆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重庆市北碚区教师进修学院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621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江津区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大概念统领的活力课堂教学评价实践探索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段吴健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、黄露、方锐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重庆市江津区教师发展中心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永川区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指向核心素养的课堂评价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从实验视角探究乙醇的还原性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游婷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重庆文理学院附属中学校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江津区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以核心素养为立足搭建过程性评价体系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以初中物理《杠杆》课堂教学为例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向红琳、刁志会、李方菲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重庆市江津区白沙中学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基于核心素养的小学英语课堂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评一致性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实施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A Fruit Party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一课为例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段燃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西南大学附属小学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17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两江新区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素养导向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下小学科学教学评价案例分析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以《比较不同的土壤》为例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江奇芹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两江新区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逸翠小学校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三基四向五度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课堂教学评价校本实施案例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以川外科中为例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谭永燕、韩辉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四川外国语大学重庆科学城中学校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綦江区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核心素养导向的项目式学习与教学评一体化：基于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研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学旅行的校本实施案例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刘洋、吕文韬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、孔燕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重庆市綦江区打通中学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奉节县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三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研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九问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课堂教学评价模式探索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许弟敏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重庆市奉节教师进修学院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渝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基于核心素养的初中历史课堂教学评一体化实施路径探究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封建国、黄荣、张明月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渝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北区教师进修学院、重庆市两江中学、重庆市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渝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北区黄炎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培中学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22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铜梁区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基于核心素养的小学习作教学评价量表研制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以写人习作评价为例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陈鋆霞、罗兴美、李纪东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重庆市铜梁区金龙小学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1041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评价量规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助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推学生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核心素养发展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小学科学台阶课堂教学评价研究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胡莉、唐巧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重庆市南岸区天台岗小学校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759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万州区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核心素养视域下小学数学课堂教学评价的探索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周志福、刘正刚、徐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重庆市万州区王牌小学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1299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璧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山区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基于核心素养的小学数学课堂表现性评价任务设计策略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以西师版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《异分母分数加减法》为例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璧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山区剑山实验小学校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一等奖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26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整体性教学评价促进学生全面而有个性的发展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刘莎、张春国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重庆市南岸区教师进修学院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五据评学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·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五度评教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重庆高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新区五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学课堂评价实践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重庆高新区教育事务中心教研室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重庆高新区教育事务中心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科学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+”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探索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三元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曾春燕、彭亮、卢成炎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重庆市巫山县南峰小学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潼南区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基于卓越课堂建设的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“345”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课堂教学评价研究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李斌、李勇、田浩杰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重庆市潼南区大佛中学校、重庆市潼南区教师进修学校、重庆市潼南巴川中学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巫溪县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聚焦专题复习，实现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一体化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方崇云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、李洪泉、谭毓富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重庆市巫溪县教师进修学校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开州区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四维评价新样态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激活课堂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新质力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黄恒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重庆市开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州中学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永川区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梯度评价，让学生语文核心素养提升可视化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张灵玲、侯海燕、颜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 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昕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重庆市永川区萱花小学校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万州区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基于学科核心素养的教学评一致性教学实践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李建华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重庆市万州第一中学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九龙坡区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基于教学评一体化的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活的课堂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学习评价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彭静、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竹永萍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重庆市九龙坡区教师进修学院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“133”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生本课堂模式下的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教学评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一体化教学设计案例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游庆红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重庆市巫山县高唐初级中学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指向核心素养的小学亲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证学习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胡庆、李如、李昊天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重庆市南岸区珊瑚实验小学校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37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江津区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微课程支持下小学习作教学评一体化的实践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袁利平、李晓蕾、黄小娟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重庆市江津区西城小学、重庆市江津区四牌坊小学、重庆市江津区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滨江四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牌坊小学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38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秀山自治县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秉承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上善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理念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构建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思维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评价体系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杨蓉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秀山土家族苗族自治县教师进修学校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酉阳自治县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指向核心素养的新卓越课堂教学评价探索与实践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三步四环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教学模式课堂评价研究为例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勾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余波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酉阳土家族苗族自治县渤海初级中学校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学为中心的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五要素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课堂教学评价实践案例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王刚、李明可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重庆市江北区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新村国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兴小学校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綦江区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素养立意：小学语文教学评一体化实践路径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冯敏、何勇、刘忠伟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重庆市綦江区陵园小学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教学评一致性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的高中生物教学设计的探究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以高考真题中的实验设计题解答指导为例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鄢洪强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重庆市巫山中学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綦江区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基于整本书阅读教学的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一体两翼三维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评价体系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曾明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、李文富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、沈雄火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綦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江南州中学校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万州区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四个三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举措：赋能农村小规模学校课堂教学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扩优提质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骆大云、伯朝文、张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重庆市万州区教师进修学院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45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长寿区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C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区课堂教学评价改革的实践探索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明建平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重庆市长寿区教师发展中心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46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綦江区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区域推进课堂教学评价改革的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三二五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实践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古爱华、聂瑞芳、李刚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重庆市綦江区教育科学研究所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47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九龙坡区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指向核心素养的外语小初高一体化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STWEAD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整本书阅读评价案例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钟艳、刁慧颖、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樊玉婷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重庆市实验外国语学校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江津区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指向核心素养的高中英语以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读促写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课堂教学评价案例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甘李凤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、兰燕、黄雪梅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重庆市聚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奎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49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大足区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指向核心素养的县域高中课堂教学评价校本实践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以重庆市大足中学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尚美教育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评价改革为例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罗明江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重庆市大足中学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50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两江新区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创新评价方式，彰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显学科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素养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指向核心素养的中学地理教学评价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唐渝、徐召明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重庆市两江育才中学校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铜梁区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铜梁二中核心素养导向的课堂教学评价体系构建与实施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罗昌明、周有龙、罗洪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重庆市铜梁二中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52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两江新区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在小学道德与法治课堂教学中实施综合化评价的案例分析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丁成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两江新区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金州小学校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53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大渡口区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立体评价三维问诊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“X33”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立体教研的课堂教学评价探索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孟春容、李福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重庆市茄子溪中学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621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54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渝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二十大精神进课堂、进头脑、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进评价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任晓玲、李林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渝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北区教师进修学院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55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涪陵区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基于核心素养的八步课堂教学的过程性评价实践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王鹏、蒋显全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重庆市涪陵高级中学校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56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渝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任务群视域下小学语文单元整体教学优化路径研究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郑治、何小兵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渝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北区空港新城人和街小学校、重庆市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渝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北区教师进修学院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57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指向核心素养的徐悲鸿中学课堂教学评价的实践与探索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黄先进、徐玉玲、贺伯勇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重庆市徐悲鸿中学校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58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南川区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电阻的测量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周丹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丹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陶雪娇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、吴登川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重庆市南川中学校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59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奉节县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三阶协同模式下的教学评一体化实践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眼球的结构与功能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周远沛、黄银华、彭君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重庆市奉节教师进修学院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60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万盛经开区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初中英语单元评价新模式：核心素养的引领与实践案例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杨森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重庆市万盛经济技术开发区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溱州中学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61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丰都县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基于核心素养的实验教学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PTA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量表评价模式应用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冯永权、伯小山、代万明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重庆市丰都县平都中学校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639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62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开州区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基于阳光教育的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让学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课堂教学评价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刘达富、陈波、朱海燕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重庆市开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州区汉丰第五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63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丰都县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聚焦任务</w:t>
            </w:r>
            <w:r w:rsidRPr="00433812">
              <w:rPr>
                <w:rFonts w:ascii="Times New Roman" w:hAnsi="Times New Roman"/>
                <w:kern w:val="0"/>
                <w:sz w:val="20"/>
                <w:szCs w:val="20"/>
              </w:rPr>
              <w:t>•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关联整合</w:t>
            </w:r>
            <w:r w:rsidRPr="00433812">
              <w:rPr>
                <w:rFonts w:ascii="Times New Roman" w:hAnsi="Times New Roman"/>
                <w:kern w:val="0"/>
                <w:sz w:val="20"/>
                <w:szCs w:val="20"/>
              </w:rPr>
              <w:t>•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以评促学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胡小峰、祝旭、范燕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重庆市丰都第二中学校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64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大渡口区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核心素养导向下初中语文教学智慧评价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以借景抒情阅读课为例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唐燕、郭仁俊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重庆市民族实验学校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65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荣昌区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强化多元评价，凝聚核心素养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姚瑶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重庆市荣昌初级中学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66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从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单向输出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到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协同发展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《动物王国开大会》教学评一体化教学案例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贾力治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重庆市巫山县三溪小学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67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指向教学评一体化的地理课堂嵌入式评价实践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向颢、刘馨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橘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、彭丰瑜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西南大学附属中学校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68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石柱自治县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CIPP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评价模式的中学思想政治课堂教学评价实践探索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李来成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重庆市石柱土家族自治县西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沱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69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涪陵区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谈课堂评价在习作教学中的具体实施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以《编写童话故事》为例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伍玉婷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重庆市涪陵城区第十四小学校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70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SOLO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分类理论的小学数学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空间观念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评价研究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长方体的认识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教学为例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周莉、刘兴雯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重庆市沙坪坝区联芳小学校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71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梁平区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指向核心素养的高中历史学生参与式课堂评价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黄先全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重庆市梁平中学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72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荣昌区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指向核心素养，施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多维度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马睿智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重庆市荣昌区学院路小学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73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万盛经开区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点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·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线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·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体：构建整本书阅读评价新路径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以《七色花》整本书阅读为例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李艳、杜娟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重庆市万盛经济技术开发区中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盛小学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74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璧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山区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《以评促学，课堂生花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小学语文课堂教学评价的路径实施及效果》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蔡媛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璧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山区东林小学校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75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涪陵区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课堂评价迭代升级，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核心素养悄然落地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鲁春华、游斌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重庆市涪陵区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涪州中学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二等奖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76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两江新区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指向核心素养的高中地理课堂教学评价设计与实施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海洋空间资源开发与国家安全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李堂俊、方友秀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重庆第一双语学校、重庆一中寄宿学校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144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77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永川区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聚焦教学述评全要素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探索核心素养培育新路径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永川区中小学教师教学述评的区域推广实践案例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廖荣德、刘培培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重庆市永川区教师进修学校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144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78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大足区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区域初中英语多元评价改革路径选择与实践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以大足区学生英语口语竞赛促进课堂教学评价改革为例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唐文杰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重庆市大足区教师进修学校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79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核心素养下小学语文整本书阅读中表现性评价的实施案例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吴瑶玲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巫山县教育质量监测评估中心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80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秀山自治县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多元评价，撬动课堂教学升级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以《芣苢》《插秧歌》联读为例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吴露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重庆市秀山县第一中学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81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长寿区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初中英语指向核心素养的课堂教学评价典型案例分析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夏雪娟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重庆市长寿实验中学校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82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铜梁区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大单元整体教学背景下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教学评一致性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评价实施与思考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重庆市铜梁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区关溅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初级中学校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83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云阳县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立足核心素养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推动教学评一体化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以《百家争鸣》教学实施为例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邓福涛、黄春红、黄小玲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重庆市云阳县第三初级中学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84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云阳县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云阳县青龙小学童趣课堂教学评价改革实践探索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余朝兵、秦蕾、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冉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重庆市云阳县青龙小学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85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搭建有效评价，构建能生长的课堂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邱方敏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重庆科学城石板小学校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86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开州区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区域小学数学基于核心素养的评价案例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谭明锋、张勇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重庆市开州区教师进修学校、重庆市开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州区汉丰第六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87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酉阳自治县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县域推进指向核心素养的中小学课堂教学评价改革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以酉阳自治县为例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胡斌、熊斌、杨张图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酉阳自治县教科所、酉阳自治县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酉州中学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88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两江新区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指向核心素养的初中英语档案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袋评价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陈宏、程婷婷、张佳敏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重庆两江新区教育发展研究院、重庆市两江巴蜀初级中学校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89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石柱自治县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新课标下指向核心素养的高效课堂教学评价改革案例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罗应权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石柱土家族自治县石潼小学校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90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基于核心素养的高中数学课堂教学即时评价探索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以混合式教学范式课堂为例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张佳欣、杨京、梁波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重庆市南坪中学校、重庆市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字水中学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91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石柱自治县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以课堂多元评价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促教师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成长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谭奇芬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石柱县教科所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92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秀山自治县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以评定教，让素养发展在课堂发生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学写游记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陈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恳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秀山县第一初级中学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93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涪陵区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教学评价牵引基于核心素养的涪陵区卓越课堂建设实践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叶洪林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、刘杰、洪东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重庆市涪陵区教育科学研究所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94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黔江区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教学评一体化理念下的高中英语以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读促写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教学评价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况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小艳、吴丹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重庆市黔江新华中学校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95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黔江区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落实课堂教学评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促进目标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真达成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重庆市黔江区人民小学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巫溪县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立足素养，探索小学语文过程性评价新思路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彭辉鳌、冉燕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、孟姝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重庆市巫溪县教师进修学校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97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梁平区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知识领域分类在三类课堂教学中的有效应用与评价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龚骥、杨静、赵江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重庆市梁平区教师进修学校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98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云阳县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深化教学评价改革：云阳县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研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定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测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训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模式的实践探索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王丹、杨学云、陈绍清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重庆市云阳县教育科学研究所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99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綦江区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嵌入式评价在小学数学课堂上的应用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以《平均数》一课为例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李先兰、传海霞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重庆市綦江区沙溪小学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璧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山区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创新区域述评模式，撬动课堂教学评价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李洪兵、刘志成、朱君涛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璧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山区教师进修学校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101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万盛经开区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沉浸式教学评价在高中语文教学中的实践运用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以《归去来兮辞并序》为例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胡灵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重庆市第四十九中学校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梁平区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评价不是判断而是改进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罗成燕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重庆市梁平区桂香小学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103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潼南区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高中学生职业生涯规划课程的实践与评价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李斌、李勇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重庆市潼南区大佛中学校、重庆市潼南区教师进修学校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武隆区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初中历史论述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题教学评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一体化教学实践案例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田英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重庆市武隆区实验中学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105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黔江区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嵌入式评价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构建习作课堂教学评一致的有效工具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洪建华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重庆市黔江区教育科学研究所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106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指向教学评一致性的初中数学教学实践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字母表示数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程杰、张茂、冉丽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重庆市江北中学校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107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开州区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三生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生活课堂教学评价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胡绍贵、侯颖、朱占超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重庆市开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州区汉丰第九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智创课堂教学评价体系的构建与实施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尹忠文、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况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红英、王韵秋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重庆市江北区科技实验小学校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109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酉阳自治县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坚持素养导向，探索县域小学教学评价新范式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以酉阳自治县实验小学、民族小学为例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黄艳琼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、冯涛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酉阳自治县实验小学校、酉阳自治县民族小学校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垫江县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多维度评价初中语文大单元课堂教学模式探索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杨春梅、瞿波、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李馨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重庆市垫江教师进修学校、重庆市垫江第六中学校、重庆市垫江教师进修学校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111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彭水自治县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《基于科学思维培养的高中物理教学多元评价实践研究》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陈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世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友、蔡照攀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彭水苗族土家族自治县中学校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忠县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指向核心素养的中小学课堂教学评价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典型案例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以《北冥有鱼》直播课教学评价为例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周晓兰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、周世满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重庆市忠县</w:t>
            </w:r>
            <w:r w:rsidRPr="00433812">
              <w:rPr>
                <w:rFonts w:ascii="Times New Roman" w:hAnsi="Times New Roman"/>
                <w:kern w:val="0"/>
                <w:sz w:val="20"/>
                <w:szCs w:val="20"/>
              </w:rPr>
              <w:t>㽏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井中学校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113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长寿区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基于核心素养的小学数学课堂教学评价案例分析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余明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窈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重庆市长寿区桃源小学校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丰都县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基于学科核心素养下的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大单元教学评价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实践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敖刘均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重庆市丰都县名山街道中心小学校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丰都县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四条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路线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通往素养评价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小学《道德与法治》纸笔测试评价的初步探索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陈雪梅、谭伟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重庆市丰都县滨江小学校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秀山自治县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上善语韵育人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启智增慧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核心素养背景下的乡村小学语文课堂教学评价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田玉梅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秀山土家族苗族自治县清溪场街道美沙小学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荣昌区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基于情境教学评价量表的课堂教学评价案例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---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以《动物细胞融合技术和单克隆抗体》为例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李章巧、周霞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重庆市荣昌中学校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酉阳自治县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核心素养导向下的高中数学课堂教学评价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庹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庭华、田浩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、冉民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酉阳自治县教育科学研究所、酉阳第一中学校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大渡口区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指向小学科学核心素养的课堂教学评价典型案例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徐梅、蒋雪、罗紫维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重庆市大渡口区教师进修学院、重庆市大渡口区育才红旭小学校、重庆市大渡口区实验小学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彭水自治县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指向核心素养的小学语文《守株待兔》课堂教学评价实践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杜季、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蹇洪梅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彭水苗族土家族自治县两江小学校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武隆区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形成性评价促进高中英语写作能力提升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  <w:t>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以人教版必修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1-3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盛秋艳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重庆市武隆区教师进修学校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144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122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云阳县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《核心素养下小学语文教学评一体化的项目式课堂教学策略探究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----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以统编版四年级下册八单元教学为例》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胡小庆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、徐艳、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李建生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重庆市云阳县紫金小学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寻找课堂教学变革的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阿基米德点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”——“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双主三维四学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课堂教学评价体系的建构与实践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郭先富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、李家斌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重庆市沙坪坝区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融汇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沙坪坝小学校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江津区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基于核心素养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聚焦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学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一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体系实践探索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王平、裴艳艳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重庆市江津区双福第三小学校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五要素课堂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的区域教学评价改革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重庆市江北区教师进修学院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万州区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自能学习教学评一体化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卓越课堂模式探索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王荣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牟小菊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、向卫国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重庆市万州区红光小学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永川区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《借力评价风向标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助推美育新发展》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严民川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、傅义书、郭雨涵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重庆市永川区上游小学校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96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秀山自治县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上善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润品行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 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评价促发展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统编版二年级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下册第三单元为例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廖秒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重庆市秀山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县洪安镇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贵措小学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致敬劳动者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中小学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思政课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教学评价典型案例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张元琴、张娟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重庆教科院巴蜀学校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奉节县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基于学生综合素质评价体系的课堂教学评价研究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杨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戌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重庆市奉节师范学校附属小学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131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黔江区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核心素养引领课堂，教学评价促成长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小学数学《三角形的分类》的教学评价典型案例分析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李淑梅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重庆市黔江区民族小学校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120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lastRenderedPageBreak/>
              <w:t>132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九龙坡区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指向核心素养的小学语文课堂教学评价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  <w:t>——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以统编教材小学语文六年级上册《月光曲》为例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邓涛、伍莉、兰大莉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四川外国语大学九龙坡区附属小学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72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133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丰都县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新课</w:t>
            </w: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标背景</w:t>
            </w:r>
            <w:proofErr w:type="gramEnd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下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“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教学评一体化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”</w:t>
            </w: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的实践探索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夏莲容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重庆市丰都县第一小学校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  <w:tr w:rsidR="00072B05" w:rsidRPr="000A0D50" w:rsidTr="00FD4419">
        <w:trPr>
          <w:trHeight w:val="480"/>
          <w:tblHeader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2"/>
              </w:rPr>
              <w:t>134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云阳县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指向核心素养的高中生物学课堂教学评价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贾兴美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4338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重庆市云阳双江中学校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05" w:rsidRPr="00433812" w:rsidRDefault="00072B05" w:rsidP="00FD441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433812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三等奖</w:t>
            </w:r>
          </w:p>
        </w:tc>
      </w:tr>
    </w:tbl>
    <w:p w:rsidR="00072B05" w:rsidRPr="000A0D50" w:rsidRDefault="00072B05" w:rsidP="00072B05">
      <w:pPr>
        <w:spacing w:line="360" w:lineRule="exact"/>
        <w:ind w:firstLineChars="1600" w:firstLine="5056"/>
        <w:rPr>
          <w:rFonts w:ascii="Times New Roman" w:eastAsia="方正仿宋_GBK" w:hAnsi="Times New Roman"/>
          <w:spacing w:val="-2"/>
          <w:sz w:val="32"/>
          <w:szCs w:val="32"/>
        </w:rPr>
      </w:pPr>
    </w:p>
    <w:p w:rsidR="00072B05" w:rsidRDefault="00072B05" w:rsidP="00072B05"/>
    <w:p w:rsidR="00432F96" w:rsidRDefault="00432F96"/>
    <w:sectPr w:rsidR="00432F96" w:rsidSect="00433812">
      <w:pgSz w:w="16838" w:h="11906" w:orient="landscape" w:code="9"/>
      <w:pgMar w:top="1361" w:right="1559" w:bottom="1474" w:left="1559" w:header="992" w:footer="567" w:gutter="0"/>
      <w:pgNumType w:fmt="numberInDash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05"/>
    <w:rsid w:val="00072B05"/>
    <w:rsid w:val="0043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89822-3EAC-4EF9-B9CE-CC11EFCA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B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1229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2024-06-24T10:02:00Z</dcterms:created>
  <dcterms:modified xsi:type="dcterms:W3CDTF">2024-06-24T10:03:00Z</dcterms:modified>
</cp:coreProperties>
</file>