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7F2" w:rsidRPr="00A6473B" w:rsidRDefault="00A6473B" w:rsidP="00A6473B">
      <w:pPr>
        <w:pStyle w:val="1"/>
        <w:rPr>
          <w:rFonts w:ascii="Times New Roman" w:hAnsi="Times New Roman" w:cs="Times New Roman"/>
        </w:rPr>
      </w:pPr>
      <w:r w:rsidRPr="00A6473B">
        <w:rPr>
          <w:rFonts w:ascii="Times New Roman" w:hAnsi="Times New Roman" w:cs="Times New Roman"/>
        </w:rPr>
        <w:t>附件</w:t>
      </w:r>
      <w:r w:rsidRPr="00A6473B">
        <w:rPr>
          <w:rFonts w:ascii="Times New Roman" w:hAnsi="Times New Roman" w:cs="Times New Roman"/>
        </w:rPr>
        <w:t>2</w:t>
      </w:r>
    </w:p>
    <w:p w:rsidR="00A6473B" w:rsidRPr="00A6473B" w:rsidRDefault="00A6473B" w:rsidP="00A6473B">
      <w:pPr>
        <w:pStyle w:val="1"/>
        <w:rPr>
          <w:rFonts w:ascii="Times New Roman" w:eastAsia="方正仿宋_GBK" w:hAnsi="Times New Roman" w:cs="Times New Roman"/>
        </w:rPr>
      </w:pPr>
    </w:p>
    <w:p w:rsidR="000577F2" w:rsidRPr="00A6473B" w:rsidRDefault="00A6473B" w:rsidP="00A6473B">
      <w:pPr>
        <w:pStyle w:val="1"/>
        <w:spacing w:line="600" w:lineRule="exact"/>
        <w:jc w:val="center"/>
        <w:rPr>
          <w:rFonts w:ascii="Times New Roman" w:eastAsia="方正小标宋_GBK" w:hAnsi="Times New Roman" w:cs="Times New Roman"/>
          <w:sz w:val="44"/>
          <w:szCs w:val="44"/>
        </w:rPr>
      </w:pPr>
      <w:r w:rsidRPr="00A6473B">
        <w:rPr>
          <w:rFonts w:ascii="Times New Roman" w:eastAsia="方正小标宋_GBK" w:hAnsi="Times New Roman" w:cs="Times New Roman"/>
          <w:sz w:val="44"/>
          <w:szCs w:val="44"/>
        </w:rPr>
        <w:t>重庆市第五届中小学编程教育学生项目</w:t>
      </w:r>
    </w:p>
    <w:p w:rsidR="000577F2" w:rsidRPr="00A6473B" w:rsidRDefault="00A6473B" w:rsidP="00A6473B">
      <w:pPr>
        <w:pStyle w:val="1"/>
        <w:spacing w:line="600" w:lineRule="exact"/>
        <w:jc w:val="center"/>
        <w:rPr>
          <w:rFonts w:ascii="Times New Roman" w:eastAsia="方正小标宋_GBK" w:hAnsi="Times New Roman" w:cs="Times New Roman"/>
          <w:sz w:val="44"/>
          <w:szCs w:val="44"/>
        </w:rPr>
      </w:pPr>
      <w:r w:rsidRPr="00A6473B">
        <w:rPr>
          <w:rFonts w:ascii="Times New Roman" w:eastAsia="方正小标宋_GBK" w:hAnsi="Times New Roman" w:cs="Times New Roman"/>
          <w:sz w:val="44"/>
          <w:szCs w:val="44"/>
        </w:rPr>
        <w:t>展评活动</w:t>
      </w:r>
      <w:r w:rsidRPr="00A6473B">
        <w:rPr>
          <w:rFonts w:ascii="Times New Roman" w:eastAsia="方正小标宋_GBK" w:hAnsi="Times New Roman" w:cs="Times New Roman"/>
          <w:sz w:val="44"/>
          <w:szCs w:val="44"/>
        </w:rPr>
        <w:t>虚拟机器人创意项目</w:t>
      </w:r>
      <w:r w:rsidRPr="00A6473B">
        <w:rPr>
          <w:rFonts w:ascii="Times New Roman" w:eastAsia="方正小标宋_GBK" w:hAnsi="Times New Roman" w:cs="Times New Roman"/>
          <w:sz w:val="44"/>
          <w:szCs w:val="44"/>
        </w:rPr>
        <w:t>规则</w:t>
      </w:r>
    </w:p>
    <w:p w:rsidR="000577F2" w:rsidRPr="00A6473B" w:rsidRDefault="000577F2" w:rsidP="00A6473B">
      <w:pPr>
        <w:pStyle w:val="1"/>
        <w:rPr>
          <w:rFonts w:ascii="Times New Roman" w:eastAsia="方正仿宋_GBK" w:hAnsi="Times New Roman" w:cs="Times New Roman"/>
        </w:rPr>
      </w:pPr>
    </w:p>
    <w:p w:rsidR="000577F2" w:rsidRPr="00A6473B" w:rsidRDefault="00A6473B" w:rsidP="00A6473B">
      <w:pPr>
        <w:pStyle w:val="1"/>
        <w:jc w:val="center"/>
        <w:rPr>
          <w:rFonts w:ascii="Times New Roman" w:hAnsi="Times New Roman" w:cs="Times New Roman"/>
        </w:rPr>
      </w:pPr>
      <w:r w:rsidRPr="00A6473B">
        <w:rPr>
          <w:rFonts w:ascii="Times New Roman" w:hAnsi="Times New Roman" w:cs="Times New Roman"/>
        </w:rPr>
        <w:t>“</w:t>
      </w:r>
      <w:r w:rsidRPr="00A6473B">
        <w:rPr>
          <w:rFonts w:ascii="Times New Roman" w:hAnsi="Times New Roman" w:cs="Times New Roman"/>
        </w:rPr>
        <w:t>综合治理</w:t>
      </w:r>
      <w:r w:rsidRPr="00A6473B">
        <w:rPr>
          <w:rFonts w:ascii="Times New Roman" w:hAnsi="Times New Roman" w:cs="Times New Roman"/>
        </w:rPr>
        <w:t>”</w:t>
      </w:r>
    </w:p>
    <w:p w:rsidR="000577F2" w:rsidRPr="00A6473B" w:rsidRDefault="000577F2" w:rsidP="00A6473B">
      <w:pPr>
        <w:pStyle w:val="1"/>
        <w:rPr>
          <w:rFonts w:ascii="Times New Roman" w:eastAsia="方正仿宋_GBK" w:hAnsi="Times New Roman" w:cs="Times New Roman"/>
        </w:rPr>
      </w:pPr>
    </w:p>
    <w:p w:rsidR="000577F2" w:rsidRPr="00A6473B" w:rsidRDefault="00A6473B" w:rsidP="00A6473B">
      <w:pPr>
        <w:pStyle w:val="1"/>
        <w:spacing w:line="560" w:lineRule="exact"/>
        <w:ind w:firstLineChars="200" w:firstLine="640"/>
        <w:rPr>
          <w:rFonts w:ascii="Times New Roman" w:hAnsi="Times New Roman" w:cs="Times New Roman"/>
        </w:rPr>
      </w:pPr>
      <w:r w:rsidRPr="00A6473B">
        <w:rPr>
          <w:rFonts w:ascii="Times New Roman" w:hAnsi="Times New Roman" w:cs="Times New Roman"/>
        </w:rPr>
        <w:t>一、</w:t>
      </w:r>
      <w:r w:rsidRPr="00A6473B">
        <w:rPr>
          <w:rFonts w:ascii="Times New Roman" w:hAnsi="Times New Roman" w:cs="Times New Roman"/>
        </w:rPr>
        <w:t>活动主题</w:t>
      </w:r>
      <w:r w:rsidRPr="00A6473B">
        <w:rPr>
          <w:rFonts w:ascii="Times New Roman"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加快推进生活垃圾分类是加强生态文明建设、促进绿色发展的重要举措，有利于增强人民群众获得感、幸福感和安全感，有利于打造共建共治共享的社会治理格局，有利于提</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高全社会文明程度。实行垃圾分类，关系广大人民群众生活环境，关系节约使用资源，也是社会文明水平的一个重要体现。将生活垃圾分为四类：可回收物、有害垃圾、</w:t>
      </w:r>
      <w:proofErr w:type="gramStart"/>
      <w:r w:rsidRPr="00A6473B">
        <w:rPr>
          <w:rFonts w:ascii="Times New Roman" w:eastAsia="方正仿宋_GBK" w:hAnsi="Times New Roman" w:cs="Times New Roman"/>
        </w:rPr>
        <w:t>厨余垃圾</w:t>
      </w:r>
      <w:proofErr w:type="gramEnd"/>
      <w:r w:rsidRPr="00A6473B">
        <w:rPr>
          <w:rFonts w:ascii="Times New Roman" w:eastAsia="方正仿宋_GBK" w:hAnsi="Times New Roman" w:cs="Times New Roman"/>
        </w:rPr>
        <w:t>、其他垃圾，对应的垃圾桶以蓝、红、绿、灰四种颜色表示。我们应以生活垃圾分类为载体，培养一代人良好的文明习惯、公共意识和公民意识；开展青年志愿活动，鼓励和引导青少年积极参与生活垃圾分类；动员家庭积极参与，大力传播生态文明思想和理念，引导家庭成员从自身做起，自觉成为生活垃圾分类的参与者、</w:t>
      </w:r>
      <w:proofErr w:type="gramStart"/>
      <w:r w:rsidRPr="00A6473B">
        <w:rPr>
          <w:rFonts w:ascii="Times New Roman" w:eastAsia="方正仿宋_GBK" w:hAnsi="Times New Roman" w:cs="Times New Roman"/>
        </w:rPr>
        <w:t>践行</w:t>
      </w:r>
      <w:proofErr w:type="gramEnd"/>
      <w:r w:rsidRPr="00A6473B">
        <w:rPr>
          <w:rFonts w:ascii="Times New Roman" w:eastAsia="方正仿宋_GBK" w:hAnsi="Times New Roman" w:cs="Times New Roman"/>
        </w:rPr>
        <w:t>者、推动者。</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而伴随着互联网等新技术的加速涌现，物联网、云计算、大数</w:t>
      </w:r>
      <w:r w:rsidRPr="00A6473B">
        <w:rPr>
          <w:rFonts w:ascii="Times New Roman" w:eastAsia="方正仿宋_GBK" w:hAnsi="Times New Roman" w:cs="Times New Roman"/>
        </w:rPr>
        <w:t>据、机器人等技术运用到生产生活的各环节，智慧农业、未来基建、综合治理等概念和方案应运而生。本次体验活动的主题为</w:t>
      </w:r>
      <w:r w:rsidRPr="00A6473B">
        <w:rPr>
          <w:rFonts w:ascii="Times New Roman" w:eastAsia="方正仿宋_GBK" w:hAnsi="Times New Roman" w:cs="Times New Roman"/>
        </w:rPr>
        <w:t>“</w:t>
      </w:r>
      <w:r w:rsidRPr="00A6473B">
        <w:rPr>
          <w:rFonts w:ascii="Times New Roman" w:eastAsia="方正仿宋_GBK" w:hAnsi="Times New Roman" w:cs="Times New Roman"/>
        </w:rPr>
        <w:t>综合治理</w:t>
      </w:r>
      <w:r w:rsidRPr="00A6473B">
        <w:rPr>
          <w:rFonts w:ascii="Times New Roman" w:eastAsia="方正仿宋_GBK" w:hAnsi="Times New Roman" w:cs="Times New Roman"/>
        </w:rPr>
        <w:t>”</w:t>
      </w:r>
      <w:r w:rsidRPr="00A6473B">
        <w:rPr>
          <w:rFonts w:ascii="Times New Roman" w:eastAsia="方正仿宋_GBK" w:hAnsi="Times New Roman" w:cs="Times New Roman"/>
        </w:rPr>
        <w:t>。在活动中，各队选手要在规定的时间内使用</w:t>
      </w:r>
      <w:proofErr w:type="spellStart"/>
      <w:r w:rsidRPr="00A6473B">
        <w:rPr>
          <w:rFonts w:ascii="Times New Roman" w:eastAsia="方正仿宋_GBK" w:hAnsi="Times New Roman" w:cs="Times New Roman"/>
        </w:rPr>
        <w:t>RoboSim</w:t>
      </w:r>
      <w:proofErr w:type="spellEnd"/>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lastRenderedPageBreak/>
        <w:t>仿真软件搭建机器人并编写程序以完成全城动员、道路清理、垃圾分拣等任务。各位超能尖兵们，准备好迎接挑战了吗？</w:t>
      </w:r>
    </w:p>
    <w:p w:rsidR="000577F2" w:rsidRPr="00A6473B" w:rsidRDefault="00A6473B" w:rsidP="00A6473B">
      <w:pPr>
        <w:pStyle w:val="1"/>
        <w:spacing w:line="600" w:lineRule="exact"/>
        <w:ind w:firstLineChars="200" w:firstLine="640"/>
        <w:rPr>
          <w:rFonts w:ascii="Times New Roman" w:hAnsi="Times New Roman" w:cs="Times New Roman"/>
        </w:rPr>
      </w:pPr>
      <w:r w:rsidRPr="00A6473B">
        <w:rPr>
          <w:rFonts w:ascii="Times New Roman" w:hAnsi="Times New Roman" w:cs="Times New Roman"/>
        </w:rPr>
        <w:t>二、</w:t>
      </w:r>
      <w:r w:rsidRPr="00A6473B">
        <w:rPr>
          <w:rFonts w:ascii="Times New Roman" w:hAnsi="Times New Roman" w:cs="Times New Roman"/>
        </w:rPr>
        <w:t>任务场景</w:t>
      </w:r>
      <w:r w:rsidRPr="00A6473B">
        <w:rPr>
          <w:rFonts w:ascii="Times New Roman" w:hAnsi="Times New Roman" w:cs="Times New Roman"/>
        </w:rPr>
        <w:t xml:space="preserve"> </w:t>
      </w:r>
    </w:p>
    <w:p w:rsidR="000577F2" w:rsidRPr="00A6473B" w:rsidRDefault="00A6473B" w:rsidP="00A6473B">
      <w:pPr>
        <w:pStyle w:val="1"/>
        <w:spacing w:line="60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2.1</w:t>
      </w:r>
      <w:r w:rsidRPr="00A6473B">
        <w:rPr>
          <w:rFonts w:ascii="Times New Roman" w:eastAsia="方正仿宋_GBK" w:hAnsi="Times New Roman" w:cs="Times New Roman"/>
          <w:b/>
          <w:bCs/>
        </w:rPr>
        <w:t>任务场景</w:t>
      </w:r>
      <w:r w:rsidRPr="00A6473B">
        <w:rPr>
          <w:rFonts w:ascii="Times New Roman" w:eastAsia="方正仿宋_GBK" w:hAnsi="Times New Roman" w:cs="Times New Roman"/>
        </w:rPr>
        <w:t>由拼装块、任务模型及装饰物组成，如图</w:t>
      </w:r>
      <w:r w:rsidRPr="00A6473B">
        <w:rPr>
          <w:rFonts w:ascii="Times New Roman" w:eastAsia="方正仿宋_GBK" w:hAnsi="Times New Roman" w:cs="Times New Roman"/>
        </w:rPr>
        <w:t xml:space="preserve"> 1</w:t>
      </w:r>
      <w:r w:rsidRPr="00A6473B">
        <w:rPr>
          <w:rFonts w:ascii="Times New Roman" w:eastAsia="方正仿宋_GBK" w:hAnsi="Times New Roman" w:cs="Times New Roman"/>
        </w:rPr>
        <w:t>。</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rPr>
      </w:pPr>
      <w:r w:rsidRPr="00A6473B">
        <w:rPr>
          <w:rFonts w:ascii="Times New Roman" w:eastAsia="方正仿宋_GBK" w:hAnsi="Times New Roman" w:cs="Times New Roman"/>
          <w:noProof/>
        </w:rPr>
        <w:drawing>
          <wp:inline distT="0" distB="0" distL="114300" distR="114300" wp14:anchorId="0FAE21D4" wp14:editId="26547A5D">
            <wp:extent cx="4501515" cy="2209165"/>
            <wp:effectExtent l="0" t="0" r="133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501515" cy="220916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1 </w:t>
      </w:r>
      <w:r w:rsidRPr="00A6473B">
        <w:rPr>
          <w:rFonts w:ascii="Times New Roman" w:eastAsia="方正仿宋_GBK" w:hAnsi="Times New Roman" w:cs="Times New Roman"/>
        </w:rPr>
        <w:t>任务场景示意图</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 </w:t>
      </w:r>
      <w:r w:rsidRPr="00A6473B">
        <w:rPr>
          <w:rFonts w:ascii="Times New Roman" w:eastAsia="方正仿宋_GBK" w:hAnsi="Times New Roman" w:cs="Times New Roman"/>
          <w:b/>
          <w:bCs/>
        </w:rPr>
        <w:t>场景规格</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2.2.1 </w:t>
      </w:r>
      <w:r w:rsidRPr="00A6473B">
        <w:rPr>
          <w:rFonts w:ascii="Times New Roman" w:eastAsia="方正仿宋_GBK" w:hAnsi="Times New Roman" w:cs="Times New Roman"/>
        </w:rPr>
        <w:t>机器人任务场地内部是可变化的拼装块。场地四周设置有围栏，</w:t>
      </w:r>
      <w:proofErr w:type="gramStart"/>
      <w:r w:rsidRPr="00A6473B">
        <w:rPr>
          <w:rFonts w:ascii="Times New Roman" w:eastAsia="方正仿宋_GBK" w:hAnsi="Times New Roman" w:cs="Times New Roman"/>
        </w:rPr>
        <w:t>栏高</w:t>
      </w:r>
      <w:proofErr w:type="gramEnd"/>
      <w:r w:rsidRPr="00A6473B">
        <w:rPr>
          <w:rFonts w:ascii="Times New Roman" w:eastAsia="方正仿宋_GBK" w:hAnsi="Times New Roman" w:cs="Times New Roman"/>
        </w:rPr>
        <w:t xml:space="preserve"> 200mm</w:t>
      </w:r>
      <w:r w:rsidRPr="00A6473B">
        <w:rPr>
          <w:rFonts w:ascii="Times New Roman" w:eastAsia="方正仿宋_GBK" w:hAnsi="Times New Roman" w:cs="Times New Roman"/>
        </w:rPr>
        <w:t>。为提高学员应变能力，正式的任务场地会有变化，场地长度为</w:t>
      </w:r>
      <w:r w:rsidRPr="00A6473B">
        <w:rPr>
          <w:rFonts w:ascii="Times New Roman" w:eastAsia="方正仿宋_GBK" w:hAnsi="Times New Roman" w:cs="Times New Roman"/>
        </w:rPr>
        <w:t>3000</w:t>
      </w:r>
      <w:r w:rsidRPr="00A6473B">
        <w:rPr>
          <w:rFonts w:ascii="Times New Roman" w:eastAsia="方正仿宋_GBK" w:hAnsi="Times New Roman" w:cs="Times New Roman"/>
        </w:rPr>
        <w:t>～</w:t>
      </w:r>
      <w:r w:rsidRPr="00A6473B">
        <w:rPr>
          <w:rFonts w:ascii="Times New Roman" w:eastAsia="方正仿宋_GBK" w:hAnsi="Times New Roman" w:cs="Times New Roman"/>
        </w:rPr>
        <w:t>6000mm</w:t>
      </w:r>
      <w:r w:rsidRPr="00A6473B">
        <w:rPr>
          <w:rFonts w:ascii="Times New Roman" w:eastAsia="方正仿宋_GBK" w:hAnsi="Times New Roman" w:cs="Times New Roman"/>
        </w:rPr>
        <w:t>，宽度</w:t>
      </w:r>
      <w:r w:rsidRPr="00A6473B">
        <w:rPr>
          <w:rFonts w:ascii="Times New Roman" w:eastAsia="方正仿宋_GBK" w:hAnsi="Times New Roman" w:cs="Times New Roman"/>
        </w:rPr>
        <w:t>2000</w:t>
      </w:r>
      <w:r w:rsidRPr="00A6473B">
        <w:rPr>
          <w:rFonts w:ascii="Times New Roman" w:eastAsia="方正仿宋_GBK" w:hAnsi="Times New Roman" w:cs="Times New Roman"/>
        </w:rPr>
        <w:t>～</w:t>
      </w:r>
      <w:r w:rsidRPr="00A6473B">
        <w:rPr>
          <w:rFonts w:ascii="Times New Roman" w:eastAsia="方正仿宋_GBK" w:hAnsi="Times New Roman" w:cs="Times New Roman"/>
        </w:rPr>
        <w:t xml:space="preserve"> 4000mm</w:t>
      </w:r>
      <w:r w:rsidRPr="00A6473B">
        <w:rPr>
          <w:rFonts w:ascii="Times New Roman" w:eastAsia="方正仿宋_GBK" w:hAnsi="Times New Roman" w:cs="Times New Roman"/>
        </w:rPr>
        <w:t>；基础拼装块为长</w:t>
      </w:r>
      <w:r w:rsidRPr="00A6473B">
        <w:rPr>
          <w:rFonts w:ascii="Times New Roman" w:eastAsia="方正仿宋_GBK" w:hAnsi="Times New Roman" w:cs="Times New Roman"/>
        </w:rPr>
        <w:t>500mm</w:t>
      </w:r>
      <w:r w:rsidRPr="00A6473B">
        <w:rPr>
          <w:rFonts w:ascii="Times New Roman" w:eastAsia="方正仿宋_GBK" w:hAnsi="Times New Roman" w:cs="Times New Roman"/>
        </w:rPr>
        <w:t>、宽</w:t>
      </w:r>
      <w:r w:rsidRPr="00A6473B">
        <w:rPr>
          <w:rFonts w:ascii="Times New Roman" w:eastAsia="方正仿宋_GBK" w:hAnsi="Times New Roman" w:cs="Times New Roman"/>
        </w:rPr>
        <w:t xml:space="preserve"> 500mm </w:t>
      </w:r>
      <w:r w:rsidRPr="00A6473B">
        <w:rPr>
          <w:rFonts w:ascii="Times New Roman" w:eastAsia="方正仿宋_GBK" w:hAnsi="Times New Roman" w:cs="Times New Roman"/>
        </w:rPr>
        <w:t>的区域，有可能进行</w:t>
      </w:r>
      <w:r w:rsidRPr="00A6473B">
        <w:rPr>
          <w:rFonts w:ascii="Times New Roman" w:eastAsia="方正仿宋_GBK" w:hAnsi="Times New Roman" w:cs="Times New Roman"/>
        </w:rPr>
        <w:t xml:space="preserve">100%-200% </w:t>
      </w:r>
      <w:r w:rsidRPr="00A6473B">
        <w:rPr>
          <w:rFonts w:ascii="Times New Roman" w:eastAsia="方正仿宋_GBK" w:hAnsi="Times New Roman" w:cs="Times New Roman"/>
        </w:rPr>
        <w:t>的等比例放大，场地道具尺寸不变，淡蓝色的</w:t>
      </w:r>
      <w:r w:rsidRPr="00A6473B">
        <w:rPr>
          <w:rFonts w:ascii="Times New Roman" w:eastAsia="方正仿宋_GBK" w:hAnsi="Times New Roman" w:cs="Times New Roman"/>
        </w:rPr>
        <w:t xml:space="preserve"> 8 </w:t>
      </w:r>
      <w:r w:rsidRPr="00A6473B">
        <w:rPr>
          <w:rFonts w:ascii="Times New Roman" w:eastAsia="方正仿宋_GBK" w:hAnsi="Times New Roman" w:cs="Times New Roman"/>
        </w:rPr>
        <w:t>块拼装块可换。第</w:t>
      </w:r>
      <w:r w:rsidRPr="00A6473B">
        <w:rPr>
          <w:rFonts w:ascii="Times New Roman" w:eastAsia="方正仿宋_GBK" w:hAnsi="Times New Roman" w:cs="Times New Roman"/>
        </w:rPr>
        <w:t>4</w:t>
      </w:r>
      <w:r w:rsidRPr="00A6473B">
        <w:rPr>
          <w:rFonts w:ascii="Times New Roman" w:eastAsia="方正仿宋_GBK" w:hAnsi="Times New Roman" w:cs="Times New Roman"/>
        </w:rPr>
        <w:t>节中所述的机器人要完成的任务一般分布在场地周围的固定拼装块上。</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color w:val="000000"/>
        </w:rPr>
      </w:pPr>
      <w:r w:rsidRPr="00A6473B">
        <w:rPr>
          <w:rFonts w:ascii="Times New Roman" w:eastAsia="方正仿宋_GBK" w:hAnsi="Times New Roman" w:cs="Times New Roman"/>
          <w:noProof/>
        </w:rPr>
        <w:drawing>
          <wp:inline distT="0" distB="0" distL="114300" distR="114300" wp14:anchorId="11E70C0B" wp14:editId="67C5B5B2">
            <wp:extent cx="4220210" cy="2813685"/>
            <wp:effectExtent l="0" t="0" r="8890"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4220210" cy="281368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2 </w:t>
      </w:r>
      <w:r w:rsidRPr="00A6473B">
        <w:rPr>
          <w:rFonts w:ascii="Times New Roman" w:eastAsia="方正仿宋_GBK" w:hAnsi="Times New Roman" w:cs="Times New Roman"/>
        </w:rPr>
        <w:t>拼装块</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2.2.2 </w:t>
      </w:r>
      <w:r w:rsidRPr="00A6473B">
        <w:rPr>
          <w:rFonts w:ascii="Times New Roman" w:eastAsia="方正仿宋_GBK" w:hAnsi="Times New Roman" w:cs="Times New Roman"/>
        </w:rPr>
        <w:t>两种拼装块表面为白色，并设置有宽度为</w:t>
      </w:r>
      <w:r w:rsidRPr="00A6473B">
        <w:rPr>
          <w:rFonts w:ascii="Times New Roman" w:eastAsia="方正仿宋_GBK" w:hAnsi="Times New Roman" w:cs="Times New Roman"/>
        </w:rPr>
        <w:t xml:space="preserve"> 20</w:t>
      </w:r>
      <w:r w:rsidRPr="00A6473B">
        <w:rPr>
          <w:rFonts w:ascii="Times New Roman" w:eastAsia="方正仿宋_GBK" w:hAnsi="Times New Roman" w:cs="Times New Roman"/>
        </w:rPr>
        <w:t>～</w:t>
      </w:r>
      <w:r w:rsidRPr="00A6473B">
        <w:rPr>
          <w:rFonts w:ascii="Times New Roman" w:eastAsia="方正仿宋_GBK" w:hAnsi="Times New Roman" w:cs="Times New Roman"/>
        </w:rPr>
        <w:t xml:space="preserve">25mm </w:t>
      </w:r>
      <w:r w:rsidRPr="00A6473B">
        <w:rPr>
          <w:rFonts w:ascii="Times New Roman" w:eastAsia="方正仿宋_GBK" w:hAnsi="Times New Roman" w:cs="Times New Roman"/>
        </w:rPr>
        <w:t>的白色引导线；以下凡是</w:t>
      </w:r>
      <w:r w:rsidRPr="00A6473B">
        <w:rPr>
          <w:rFonts w:ascii="Times New Roman" w:eastAsia="方正仿宋_GBK" w:hAnsi="Times New Roman" w:cs="Times New Roman"/>
        </w:rPr>
        <w:t>涉及黑线的尺寸，均指其中心线。固定拼装块上的引导线是连接对边中点的直线。可换拼装块的</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图形以仿真软件公布为准。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2.2.3 </w:t>
      </w:r>
      <w:r w:rsidRPr="00A6473B">
        <w:rPr>
          <w:rFonts w:ascii="Times New Roman" w:eastAsia="方正仿宋_GBK" w:hAnsi="Times New Roman" w:cs="Times New Roman"/>
        </w:rPr>
        <w:t>每个固定拼装块被白色引导线分为东北、东南、西南、西北四个分区。</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2.2.4 </w:t>
      </w:r>
      <w:r w:rsidRPr="00A6473B">
        <w:rPr>
          <w:rFonts w:ascii="Times New Roman" w:eastAsia="方正仿宋_GBK" w:hAnsi="Times New Roman" w:cs="Times New Roman"/>
        </w:rPr>
        <w:t>场上有一块长</w:t>
      </w:r>
      <w:r w:rsidRPr="00A6473B">
        <w:rPr>
          <w:rFonts w:ascii="Times New Roman" w:eastAsia="方正仿宋_GBK" w:hAnsi="Times New Roman" w:cs="Times New Roman"/>
        </w:rPr>
        <w:t>500mm</w:t>
      </w:r>
      <w:r w:rsidRPr="00A6473B">
        <w:rPr>
          <w:rFonts w:ascii="Times New Roman" w:eastAsia="方正仿宋_GBK" w:hAnsi="Times New Roman" w:cs="Times New Roman"/>
        </w:rPr>
        <w:t>、宽</w:t>
      </w:r>
      <w:r w:rsidRPr="00A6473B">
        <w:rPr>
          <w:rFonts w:ascii="Times New Roman" w:eastAsia="方正仿宋_GBK" w:hAnsi="Times New Roman" w:cs="Times New Roman"/>
        </w:rPr>
        <w:t xml:space="preserve"> 500mm </w:t>
      </w:r>
      <w:r w:rsidRPr="00A6473B">
        <w:rPr>
          <w:rFonts w:ascii="Times New Roman" w:eastAsia="方正仿宋_GBK" w:hAnsi="Times New Roman" w:cs="Times New Roman"/>
        </w:rPr>
        <w:t>带黄色方框的拼装块，是机器人的待命区，如图</w:t>
      </w:r>
      <w:r w:rsidRPr="00A6473B">
        <w:rPr>
          <w:rFonts w:ascii="Times New Roman" w:eastAsia="方正仿宋_GBK" w:hAnsi="Times New Roman" w:cs="Times New Roman"/>
        </w:rPr>
        <w:t xml:space="preserve"> 2 </w:t>
      </w:r>
      <w:r w:rsidRPr="00A6473B">
        <w:rPr>
          <w:rFonts w:ascii="Times New Roman" w:eastAsia="方正仿宋_GBK" w:hAnsi="Times New Roman" w:cs="Times New Roman"/>
        </w:rPr>
        <w:t>所示。机器人要从待命区启动，完成任务后还要回到待命区。拼装块上虽设置有白色引导</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线，但机器人可以从任何一边出入。</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color w:val="000000"/>
        </w:rPr>
      </w:pPr>
      <w:r w:rsidRPr="00A6473B">
        <w:rPr>
          <w:rFonts w:ascii="Times New Roman" w:eastAsia="方正仿宋_GBK" w:hAnsi="Times New Roman" w:cs="Times New Roman"/>
          <w:noProof/>
        </w:rPr>
        <w:drawing>
          <wp:inline distT="0" distB="0" distL="114300" distR="114300" wp14:anchorId="26D8543E" wp14:editId="54249B8C">
            <wp:extent cx="2649220" cy="2635885"/>
            <wp:effectExtent l="0" t="0" r="17780"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2649220" cy="263588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3 </w:t>
      </w:r>
      <w:r w:rsidRPr="00A6473B">
        <w:rPr>
          <w:rFonts w:ascii="Times New Roman" w:eastAsia="方正仿宋_GBK" w:hAnsi="Times New Roman" w:cs="Times New Roman"/>
        </w:rPr>
        <w:t>待命区示意图</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2.2.5 </w:t>
      </w:r>
      <w:r w:rsidRPr="00A6473B">
        <w:rPr>
          <w:rFonts w:ascii="Times New Roman" w:eastAsia="方正仿宋_GBK" w:hAnsi="Times New Roman" w:cs="Times New Roman"/>
        </w:rPr>
        <w:t>在白色引导线的十字或丁字交叉处，可能会出现</w:t>
      </w:r>
      <w:r w:rsidRPr="00A6473B">
        <w:rPr>
          <w:rFonts w:ascii="Times New Roman" w:eastAsia="方正仿宋_GBK" w:hAnsi="Times New Roman" w:cs="Times New Roman"/>
        </w:rPr>
        <w:t xml:space="preserve"> 50mm×50mm </w:t>
      </w:r>
      <w:r w:rsidRPr="00A6473B">
        <w:rPr>
          <w:rFonts w:ascii="Times New Roman" w:eastAsia="方正仿宋_GBK" w:hAnsi="Times New Roman" w:cs="Times New Roman"/>
        </w:rPr>
        <w:t>的深蓝色转弯标志。机器人在遇到转弯标志时的正确动作方式如图</w:t>
      </w:r>
      <w:r w:rsidRPr="00A6473B">
        <w:rPr>
          <w:rFonts w:ascii="Times New Roman" w:eastAsia="方正仿宋_GBK" w:hAnsi="Times New Roman" w:cs="Times New Roman"/>
        </w:rPr>
        <w:t xml:space="preserve"> 3 </w:t>
      </w:r>
      <w:r w:rsidRPr="00A6473B">
        <w:rPr>
          <w:rFonts w:ascii="Times New Roman" w:eastAsia="方正仿宋_GBK" w:hAnsi="Times New Roman" w:cs="Times New Roman"/>
        </w:rPr>
        <w:t>所示。</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color w:val="000000"/>
        </w:rPr>
      </w:pPr>
      <w:r w:rsidRPr="00A6473B">
        <w:rPr>
          <w:rFonts w:ascii="Times New Roman" w:eastAsia="方正仿宋_GBK" w:hAnsi="Times New Roman" w:cs="Times New Roman"/>
          <w:noProof/>
        </w:rPr>
        <w:drawing>
          <wp:inline distT="0" distB="0" distL="114300" distR="114300" wp14:anchorId="1B703F93" wp14:editId="3C43AB97">
            <wp:extent cx="4921250" cy="1853565"/>
            <wp:effectExtent l="0" t="0" r="12700" b="133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tretch>
                      <a:fillRect/>
                    </a:stretch>
                  </pic:blipFill>
                  <pic:spPr>
                    <a:xfrm>
                      <a:off x="0" y="0"/>
                      <a:ext cx="4921250" cy="185356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4 </w:t>
      </w:r>
      <w:r w:rsidRPr="00A6473B">
        <w:rPr>
          <w:rFonts w:ascii="Times New Roman" w:eastAsia="方正仿宋_GBK" w:hAnsi="Times New Roman" w:cs="Times New Roman"/>
        </w:rPr>
        <w:t>转弯标志及允许的出路口行驶方向</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2.2.6 </w:t>
      </w:r>
      <w:r w:rsidRPr="00A6473B">
        <w:rPr>
          <w:rFonts w:ascii="Times New Roman" w:eastAsia="方正仿宋_GBK" w:hAnsi="Times New Roman" w:cs="Times New Roman"/>
        </w:rPr>
        <w:t>活动中所用的可换拼装块的图形包括图</w:t>
      </w:r>
      <w:r w:rsidRPr="00A6473B">
        <w:rPr>
          <w:rFonts w:ascii="Times New Roman" w:eastAsia="方正仿宋_GBK" w:hAnsi="Times New Roman" w:cs="Times New Roman"/>
        </w:rPr>
        <w:t xml:space="preserve"> 4 </w:t>
      </w:r>
      <w:r w:rsidRPr="00A6473B">
        <w:rPr>
          <w:rFonts w:ascii="Times New Roman" w:eastAsia="方正仿宋_GBK" w:hAnsi="Times New Roman" w:cs="Times New Roman"/>
        </w:rPr>
        <w:t>所示，但也会有一些新的图形。有些可换拼装块上可能有</w:t>
      </w:r>
      <w:r w:rsidRPr="00A6473B">
        <w:rPr>
          <w:rFonts w:ascii="Times New Roman" w:eastAsia="方正仿宋_GBK" w:hAnsi="Times New Roman" w:cs="Times New Roman"/>
        </w:rPr>
        <w:t xml:space="preserve"> 6mm </w:t>
      </w:r>
      <w:r w:rsidRPr="00A6473B">
        <w:rPr>
          <w:rFonts w:ascii="Times New Roman" w:eastAsia="方正仿宋_GBK" w:hAnsi="Times New Roman" w:cs="Times New Roman"/>
        </w:rPr>
        <w:t>高的突起、坡度约</w:t>
      </w:r>
      <w:r w:rsidRPr="00A6473B">
        <w:rPr>
          <w:rFonts w:ascii="Times New Roman" w:eastAsia="方正仿宋_GBK" w:hAnsi="Times New Roman" w:cs="Times New Roman"/>
        </w:rPr>
        <w:t xml:space="preserve"> 12°</w:t>
      </w:r>
      <w:r w:rsidRPr="00A6473B">
        <w:rPr>
          <w:rFonts w:ascii="Times New Roman" w:eastAsia="方正仿宋_GBK" w:hAnsi="Times New Roman" w:cs="Times New Roman"/>
        </w:rPr>
        <w:t>的坡道、宽</w:t>
      </w:r>
      <w:r w:rsidRPr="00A6473B">
        <w:rPr>
          <w:rFonts w:ascii="Times New Roman" w:eastAsia="方正仿宋_GBK" w:hAnsi="Times New Roman" w:cs="Times New Roman"/>
        </w:rPr>
        <w:t xml:space="preserve"> 320mm </w:t>
      </w:r>
      <w:r w:rsidRPr="00A6473B">
        <w:rPr>
          <w:rFonts w:ascii="Times New Roman" w:eastAsia="方正仿宋_GBK" w:hAnsi="Times New Roman" w:cs="Times New Roman"/>
        </w:rPr>
        <w:t>高</w:t>
      </w:r>
      <w:r w:rsidRPr="00A6473B">
        <w:rPr>
          <w:rFonts w:ascii="Times New Roman" w:eastAsia="方正仿宋_GBK" w:hAnsi="Times New Roman" w:cs="Times New Roman"/>
        </w:rPr>
        <w:t xml:space="preserve"> 320mm </w:t>
      </w:r>
      <w:r w:rsidRPr="00A6473B">
        <w:rPr>
          <w:rFonts w:ascii="Times New Roman" w:eastAsia="方正仿宋_GBK" w:hAnsi="Times New Roman" w:cs="Times New Roman"/>
        </w:rPr>
        <w:t>的涵洞，也可能会</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出现没有引导线的空白或者有彩色图案的拼装块，等等。</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color w:val="000000"/>
        </w:rPr>
      </w:pPr>
      <w:r w:rsidRPr="00A6473B">
        <w:rPr>
          <w:rFonts w:ascii="Times New Roman" w:eastAsia="方正仿宋_GBK" w:hAnsi="Times New Roman" w:cs="Times New Roman"/>
          <w:noProof/>
        </w:rPr>
        <w:drawing>
          <wp:inline distT="0" distB="0" distL="114300" distR="114300" wp14:anchorId="0B1A9ABF" wp14:editId="16AF5187">
            <wp:extent cx="4289425" cy="1833245"/>
            <wp:effectExtent l="0" t="0" r="15875" b="1460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1"/>
                    <a:stretch>
                      <a:fillRect/>
                    </a:stretch>
                  </pic:blipFill>
                  <pic:spPr>
                    <a:xfrm>
                      <a:off x="0" y="0"/>
                      <a:ext cx="4289425" cy="183324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5 </w:t>
      </w:r>
      <w:r w:rsidRPr="00A6473B">
        <w:rPr>
          <w:rFonts w:ascii="Times New Roman" w:eastAsia="方正仿宋_GBK" w:hAnsi="Times New Roman" w:cs="Times New Roman"/>
        </w:rPr>
        <w:t>部分可换拼装块图形</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2.2.7 </w:t>
      </w:r>
      <w:r w:rsidRPr="00A6473B">
        <w:rPr>
          <w:rFonts w:ascii="Times New Roman" w:eastAsia="方正仿宋_GBK" w:hAnsi="Times New Roman" w:cs="Times New Roman"/>
        </w:rPr>
        <w:t>待命区、转弯标志的位置、非</w:t>
      </w:r>
      <w:r w:rsidRPr="00A6473B">
        <w:rPr>
          <w:rFonts w:ascii="Times New Roman" w:eastAsia="方正仿宋_GBK" w:hAnsi="Times New Roman" w:cs="Times New Roman"/>
        </w:rPr>
        <w:t>十字引导线拼装块的图形以及位置和方向，等等，以仿真软件公布为准。场地公布之后，在该组别的整个活动过程中不再变化。</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hAnsi="Times New Roman" w:cs="Times New Roman"/>
        </w:rPr>
      </w:pPr>
      <w:r w:rsidRPr="00A6473B">
        <w:rPr>
          <w:rFonts w:ascii="Times New Roman" w:hAnsi="Times New Roman" w:cs="Times New Roman"/>
        </w:rPr>
        <w:t>三、</w:t>
      </w:r>
      <w:r w:rsidRPr="00A6473B">
        <w:rPr>
          <w:rFonts w:ascii="Times New Roman" w:hAnsi="Times New Roman" w:cs="Times New Roman"/>
        </w:rPr>
        <w:t>机器人</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3.1</w:t>
      </w:r>
      <w:r w:rsidRPr="00A6473B">
        <w:rPr>
          <w:rFonts w:ascii="Times New Roman" w:eastAsia="方正仿宋_GBK" w:hAnsi="Times New Roman" w:cs="Times New Roman"/>
        </w:rPr>
        <w:t>学员必须在仿真软件中设计、制作</w:t>
      </w:r>
      <w:r w:rsidRPr="00A6473B">
        <w:rPr>
          <w:rFonts w:ascii="Times New Roman" w:eastAsia="方正仿宋_GBK" w:hAnsi="Times New Roman" w:cs="Times New Roman"/>
        </w:rPr>
        <w:t>1</w:t>
      </w:r>
      <w:r w:rsidRPr="00A6473B">
        <w:rPr>
          <w:rFonts w:ascii="Times New Roman" w:eastAsia="方正仿宋_GBK" w:hAnsi="Times New Roman" w:cs="Times New Roman"/>
        </w:rPr>
        <w:t>台机器人</w:t>
      </w:r>
      <w:r w:rsidRPr="00A6473B">
        <w:rPr>
          <w:rFonts w:ascii="Times New Roman" w:eastAsia="方正仿宋_GBK" w:hAnsi="Times New Roman" w:cs="Times New Roman"/>
        </w:rPr>
        <w:t>。</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3.2</w:t>
      </w:r>
      <w:r w:rsidRPr="00A6473B">
        <w:rPr>
          <w:rFonts w:ascii="Times New Roman" w:eastAsia="方正仿宋_GBK" w:hAnsi="Times New Roman" w:cs="Times New Roman"/>
        </w:rPr>
        <w:t>机器人的最大尺寸不得超出启动区。</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3.3</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机器人只允许使用</w:t>
      </w:r>
      <w:r w:rsidRPr="00A6473B">
        <w:rPr>
          <w:rFonts w:ascii="Times New Roman" w:eastAsia="方正仿宋_GBK" w:hAnsi="Times New Roman" w:cs="Times New Roman"/>
        </w:rPr>
        <w:t>1</w:t>
      </w:r>
      <w:r w:rsidRPr="00A6473B">
        <w:rPr>
          <w:rFonts w:ascii="Times New Roman" w:eastAsia="方正仿宋_GBK" w:hAnsi="Times New Roman" w:cs="Times New Roman"/>
        </w:rPr>
        <w:t>个控制器。</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3.4</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机器人只允许有</w:t>
      </w:r>
      <w:r w:rsidRPr="00A6473B">
        <w:rPr>
          <w:rFonts w:ascii="Times New Roman" w:eastAsia="方正仿宋_GBK" w:hAnsi="Times New Roman" w:cs="Times New Roman"/>
        </w:rPr>
        <w:t>2</w:t>
      </w:r>
      <w:r w:rsidRPr="00A6473B">
        <w:rPr>
          <w:rFonts w:ascii="Times New Roman" w:eastAsia="方正仿宋_GBK" w:hAnsi="Times New Roman" w:cs="Times New Roman"/>
        </w:rPr>
        <w:t>个着地的驱动轮。</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3.5</w:t>
      </w:r>
      <w:r w:rsidRPr="00A6473B">
        <w:rPr>
          <w:rFonts w:ascii="Times New Roman" w:eastAsia="方正仿宋_GBK" w:hAnsi="Times New Roman" w:cs="Times New Roman"/>
        </w:rPr>
        <w:t>机器人允许使用传感器类型不限。</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任务</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4.1 </w:t>
      </w:r>
      <w:r w:rsidRPr="00A6473B">
        <w:rPr>
          <w:rFonts w:ascii="Times New Roman" w:eastAsia="方正仿宋_GBK" w:hAnsi="Times New Roman" w:cs="Times New Roman"/>
        </w:rPr>
        <w:t>机器人的任务</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以下描述任务不一定同时出现在任务场地上。这些任务也只是对生活中的某些情景的模</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拟，切勿将它们与真实生活相比。</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4.1.1 </w:t>
      </w:r>
      <w:r w:rsidRPr="00A6473B">
        <w:rPr>
          <w:rFonts w:ascii="Times New Roman" w:eastAsia="方正仿宋_GBK" w:hAnsi="Times New Roman" w:cs="Times New Roman"/>
        </w:rPr>
        <w:t>开始行动</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a. </w:t>
      </w:r>
      <w:r w:rsidRPr="00A6473B">
        <w:rPr>
          <w:rFonts w:ascii="Times New Roman" w:eastAsia="方正仿宋_GBK" w:hAnsi="Times New Roman" w:cs="Times New Roman"/>
        </w:rPr>
        <w:t>仿真开始前，待命区前的固定拼装块上设置有</w:t>
      </w:r>
      <w:r w:rsidRPr="00A6473B">
        <w:rPr>
          <w:rFonts w:ascii="Times New Roman" w:eastAsia="方正仿宋_GBK" w:hAnsi="Times New Roman" w:cs="Times New Roman"/>
        </w:rPr>
        <w:t>1</w:t>
      </w:r>
      <w:r w:rsidRPr="00A6473B">
        <w:rPr>
          <w:rFonts w:ascii="Times New Roman" w:eastAsia="方正仿宋_GBK" w:hAnsi="Times New Roman" w:cs="Times New Roman"/>
        </w:rPr>
        <w:t>个</w:t>
      </w:r>
      <w:r w:rsidRPr="00A6473B">
        <w:rPr>
          <w:rFonts w:ascii="Times New Roman" w:eastAsia="方正仿宋_GBK" w:hAnsi="Times New Roman" w:cs="Times New Roman"/>
        </w:rPr>
        <w:t>“</w:t>
      </w:r>
      <w:r w:rsidRPr="00A6473B">
        <w:rPr>
          <w:rFonts w:ascii="Times New Roman" w:eastAsia="方正仿宋_GBK" w:hAnsi="Times New Roman" w:cs="Times New Roman"/>
        </w:rPr>
        <w:t>环卫工人</w:t>
      </w:r>
      <w:r w:rsidRPr="00A6473B">
        <w:rPr>
          <w:rFonts w:ascii="Times New Roman" w:eastAsia="方正仿宋_GBK" w:hAnsi="Times New Roman" w:cs="Times New Roman"/>
        </w:rPr>
        <w:t>”</w:t>
      </w:r>
      <w:r w:rsidRPr="00A6473B">
        <w:rPr>
          <w:rFonts w:ascii="Times New Roman" w:eastAsia="方正仿宋_GBK" w:hAnsi="Times New Roman" w:cs="Times New Roman"/>
        </w:rPr>
        <w:t>模型，模型如图</w:t>
      </w:r>
      <w:r w:rsidRPr="00A6473B">
        <w:rPr>
          <w:rFonts w:ascii="Times New Roman" w:eastAsia="方正仿宋_GBK" w:hAnsi="Times New Roman" w:cs="Times New Roman"/>
        </w:rPr>
        <w:t>6</w:t>
      </w:r>
      <w:r w:rsidRPr="00A6473B">
        <w:rPr>
          <w:rFonts w:ascii="Times New Roman" w:eastAsia="方正仿宋_GBK" w:hAnsi="Times New Roman" w:cs="Times New Roman"/>
        </w:rPr>
        <w:t>所示。</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b. </w:t>
      </w:r>
      <w:r w:rsidRPr="00A6473B">
        <w:rPr>
          <w:rFonts w:ascii="Times New Roman" w:eastAsia="方正仿宋_GBK" w:hAnsi="Times New Roman" w:cs="Times New Roman"/>
        </w:rPr>
        <w:t>机器人要获取</w:t>
      </w:r>
      <w:r w:rsidRPr="00A6473B">
        <w:rPr>
          <w:rFonts w:ascii="Times New Roman" w:eastAsia="方正仿宋_GBK" w:hAnsi="Times New Roman" w:cs="Times New Roman"/>
        </w:rPr>
        <w:t>“</w:t>
      </w:r>
      <w:r w:rsidRPr="00A6473B">
        <w:rPr>
          <w:rFonts w:ascii="Times New Roman" w:eastAsia="方正仿宋_GBK" w:hAnsi="Times New Roman" w:cs="Times New Roman"/>
        </w:rPr>
        <w:t>环卫工人</w:t>
      </w:r>
      <w:r w:rsidRPr="00A6473B">
        <w:rPr>
          <w:rFonts w:ascii="Times New Roman" w:eastAsia="方正仿宋_GBK" w:hAnsi="Times New Roman" w:cs="Times New Roman"/>
        </w:rPr>
        <w:t>”</w:t>
      </w:r>
      <w:r w:rsidRPr="00A6473B">
        <w:rPr>
          <w:rFonts w:ascii="Times New Roman" w:eastAsia="方正仿宋_GBK" w:hAnsi="Times New Roman" w:cs="Times New Roman"/>
        </w:rPr>
        <w:t>模型，并将其送到某个固定拼装块上的规定分区的黄色任务区域内。</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b/>
          <w:bCs/>
        </w:rPr>
      </w:pPr>
      <w:r w:rsidRPr="00A6473B">
        <w:rPr>
          <w:rFonts w:ascii="Times New Roman" w:eastAsia="方正仿宋_GBK" w:hAnsi="Times New Roman" w:cs="Times New Roman"/>
        </w:rPr>
        <w:t xml:space="preserve">c. </w:t>
      </w:r>
      <w:r w:rsidRPr="00A6473B">
        <w:rPr>
          <w:rFonts w:ascii="Times New Roman" w:eastAsia="方正仿宋_GBK" w:hAnsi="Times New Roman" w:cs="Times New Roman"/>
        </w:rPr>
        <w:t>机器人任意部位接触</w:t>
      </w:r>
      <w:r w:rsidRPr="00A6473B">
        <w:rPr>
          <w:rFonts w:ascii="Times New Roman" w:eastAsia="方正仿宋_GBK" w:hAnsi="Times New Roman" w:cs="Times New Roman"/>
        </w:rPr>
        <w:t>“</w:t>
      </w:r>
      <w:r w:rsidRPr="00A6473B">
        <w:rPr>
          <w:rFonts w:ascii="Times New Roman" w:eastAsia="方正仿宋_GBK" w:hAnsi="Times New Roman" w:cs="Times New Roman"/>
        </w:rPr>
        <w:t>环卫工人</w:t>
      </w:r>
      <w:r w:rsidRPr="00A6473B">
        <w:rPr>
          <w:rFonts w:ascii="Times New Roman" w:eastAsia="方正仿宋_GBK" w:hAnsi="Times New Roman" w:cs="Times New Roman"/>
        </w:rPr>
        <w:t>”</w:t>
      </w:r>
      <w:r w:rsidRPr="00A6473B">
        <w:rPr>
          <w:rFonts w:ascii="Times New Roman" w:eastAsia="方正仿宋_GBK" w:hAnsi="Times New Roman" w:cs="Times New Roman"/>
        </w:rPr>
        <w:t>，即可获取</w:t>
      </w:r>
      <w:r w:rsidRPr="00A6473B">
        <w:rPr>
          <w:rFonts w:ascii="Times New Roman" w:eastAsia="方正仿宋_GBK" w:hAnsi="Times New Roman" w:cs="Times New Roman"/>
        </w:rPr>
        <w:t>“</w:t>
      </w:r>
      <w:r w:rsidRPr="00A6473B">
        <w:rPr>
          <w:rFonts w:ascii="Times New Roman" w:eastAsia="方正仿宋_GBK" w:hAnsi="Times New Roman" w:cs="Times New Roman"/>
        </w:rPr>
        <w:t>环卫工人</w:t>
      </w:r>
      <w:r w:rsidRPr="00A6473B">
        <w:rPr>
          <w:rFonts w:ascii="Times New Roman" w:eastAsia="方正仿宋_GBK" w:hAnsi="Times New Roman" w:cs="Times New Roman"/>
        </w:rPr>
        <w:t>”</w:t>
      </w:r>
      <w:r w:rsidRPr="00A6473B">
        <w:rPr>
          <w:rFonts w:ascii="Times New Roman" w:eastAsia="方正仿宋_GBK" w:hAnsi="Times New Roman" w:cs="Times New Roman"/>
        </w:rPr>
        <w:t>，记</w:t>
      </w:r>
      <w:r w:rsidRPr="00A6473B">
        <w:rPr>
          <w:rFonts w:ascii="Times New Roman" w:eastAsia="方正仿宋_GBK" w:hAnsi="Times New Roman" w:cs="Times New Roman"/>
        </w:rPr>
        <w:t xml:space="preserve"> 20 </w:t>
      </w:r>
      <w:r w:rsidRPr="00A6473B">
        <w:rPr>
          <w:rFonts w:ascii="Times New Roman" w:eastAsia="方正仿宋_GBK" w:hAnsi="Times New Roman" w:cs="Times New Roman"/>
        </w:rPr>
        <w:t>分。机器人进入规定分区内，且至少</w:t>
      </w:r>
      <w:r w:rsidRPr="00A6473B">
        <w:rPr>
          <w:rFonts w:ascii="Times New Roman" w:eastAsia="方正仿宋_GBK" w:hAnsi="Times New Roman" w:cs="Times New Roman"/>
        </w:rPr>
        <w:t xml:space="preserve"> 80% </w:t>
      </w:r>
      <w:r w:rsidRPr="00A6473B">
        <w:rPr>
          <w:rFonts w:ascii="Times New Roman" w:eastAsia="方正仿宋_GBK" w:hAnsi="Times New Roman" w:cs="Times New Roman"/>
        </w:rPr>
        <w:t>及以上的垂直投影覆盖黄色任务区域，即可将已获取的</w:t>
      </w:r>
      <w:r w:rsidRPr="00A6473B">
        <w:rPr>
          <w:rFonts w:ascii="Times New Roman" w:eastAsia="方正仿宋_GBK" w:hAnsi="Times New Roman" w:cs="Times New Roman"/>
        </w:rPr>
        <w:t>“</w:t>
      </w:r>
      <w:r w:rsidRPr="00A6473B">
        <w:rPr>
          <w:rFonts w:ascii="Times New Roman" w:eastAsia="方正仿宋_GBK" w:hAnsi="Times New Roman" w:cs="Times New Roman"/>
        </w:rPr>
        <w:t>环卫工人</w:t>
      </w:r>
      <w:r w:rsidRPr="00A6473B">
        <w:rPr>
          <w:rFonts w:ascii="Times New Roman" w:eastAsia="方正仿宋_GBK" w:hAnsi="Times New Roman" w:cs="Times New Roman"/>
        </w:rPr>
        <w:t>”</w:t>
      </w:r>
      <w:r w:rsidRPr="00A6473B">
        <w:rPr>
          <w:rFonts w:ascii="Times New Roman" w:eastAsia="方正仿宋_GBK" w:hAnsi="Times New Roman" w:cs="Times New Roman"/>
        </w:rPr>
        <w:t>送到规定分区记</w:t>
      </w:r>
      <w:r w:rsidRPr="00A6473B">
        <w:rPr>
          <w:rFonts w:ascii="Times New Roman" w:eastAsia="方正仿宋_GBK" w:hAnsi="Times New Roman" w:cs="Times New Roman"/>
        </w:rPr>
        <w:t xml:space="preserve"> 40 </w:t>
      </w:r>
      <w:r w:rsidRPr="00A6473B">
        <w:rPr>
          <w:rFonts w:ascii="Times New Roman" w:eastAsia="方正仿宋_GBK" w:hAnsi="Times New Roman" w:cs="Times New Roman"/>
        </w:rPr>
        <w:t>分，否则不得分。机器人完全脱离该任务拼</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装块后裁判系统记分。</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b/>
          <w:bCs/>
          <w:color w:val="000000"/>
        </w:rPr>
      </w:pPr>
      <w:r w:rsidRPr="00A6473B">
        <w:rPr>
          <w:rFonts w:ascii="Times New Roman" w:eastAsia="方正仿宋_GBK" w:hAnsi="Times New Roman" w:cs="Times New Roman"/>
          <w:noProof/>
        </w:rPr>
        <w:drawing>
          <wp:inline distT="0" distB="0" distL="114300" distR="114300" wp14:anchorId="5ED76E19" wp14:editId="09A7AEEB">
            <wp:extent cx="1029970" cy="1080135"/>
            <wp:effectExtent l="0" t="0" r="17780"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2"/>
                    <a:stretch>
                      <a:fillRect/>
                    </a:stretch>
                  </pic:blipFill>
                  <pic:spPr>
                    <a:xfrm>
                      <a:off x="0" y="0"/>
                      <a:ext cx="1029970" cy="1080135"/>
                    </a:xfrm>
                    <a:prstGeom prst="rect">
                      <a:avLst/>
                    </a:prstGeom>
                    <a:noFill/>
                    <a:ln>
                      <a:noFill/>
                    </a:ln>
                  </pic:spPr>
                </pic:pic>
              </a:graphicData>
            </a:graphic>
          </wp:inline>
        </w:drawing>
      </w:r>
      <w:r w:rsidRPr="00A6473B">
        <w:rPr>
          <w:rFonts w:ascii="Times New Roman" w:eastAsia="方正仿宋_GBK" w:hAnsi="Times New Roman" w:cs="Times New Roman"/>
          <w:noProof/>
        </w:rPr>
        <w:drawing>
          <wp:inline distT="0" distB="0" distL="114300" distR="114300" wp14:anchorId="00EE2E30" wp14:editId="4C6E9F7C">
            <wp:extent cx="1762760" cy="1066800"/>
            <wp:effectExtent l="0" t="0" r="889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3"/>
                    <a:stretch>
                      <a:fillRect/>
                    </a:stretch>
                  </pic:blipFill>
                  <pic:spPr>
                    <a:xfrm>
                      <a:off x="0" y="0"/>
                      <a:ext cx="1762760" cy="1066800"/>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6 </w:t>
      </w:r>
      <w:r w:rsidRPr="00A6473B">
        <w:rPr>
          <w:rFonts w:ascii="Times New Roman" w:eastAsia="方正仿宋_GBK" w:hAnsi="Times New Roman" w:cs="Times New Roman"/>
        </w:rPr>
        <w:t>环卫工人模型及规定分区标志</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4.1.2 </w:t>
      </w:r>
      <w:r w:rsidRPr="00A6473B">
        <w:rPr>
          <w:rFonts w:ascii="Times New Roman" w:eastAsia="方正仿宋_GBK" w:hAnsi="Times New Roman" w:cs="Times New Roman"/>
        </w:rPr>
        <w:t>全城动员</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a. </w:t>
      </w:r>
      <w:r w:rsidRPr="00A6473B">
        <w:rPr>
          <w:rFonts w:ascii="Times New Roman" w:eastAsia="方正仿宋_GBK" w:hAnsi="Times New Roman" w:cs="Times New Roman"/>
        </w:rPr>
        <w:t>机器人沿白色引导线</w:t>
      </w:r>
      <w:proofErr w:type="gramStart"/>
      <w:r w:rsidRPr="00A6473B">
        <w:rPr>
          <w:rFonts w:ascii="Times New Roman" w:eastAsia="方正仿宋_GBK" w:hAnsi="Times New Roman" w:cs="Times New Roman"/>
        </w:rPr>
        <w:t>从非十字线</w:t>
      </w:r>
      <w:proofErr w:type="gramEnd"/>
      <w:r w:rsidRPr="00A6473B">
        <w:rPr>
          <w:rFonts w:ascii="Times New Roman" w:eastAsia="方正仿宋_GBK" w:hAnsi="Times New Roman" w:cs="Times New Roman"/>
        </w:rPr>
        <w:t>拼装块的一口进入，从另一口出去，如果遇到</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转弯标志，应按</w:t>
      </w:r>
      <w:r w:rsidRPr="00A6473B">
        <w:rPr>
          <w:rFonts w:ascii="Times New Roman" w:eastAsia="方正仿宋_GBK" w:hAnsi="Times New Roman" w:cs="Times New Roman"/>
        </w:rPr>
        <w:t xml:space="preserve"> 2.2.5 </w:t>
      </w:r>
      <w:r w:rsidRPr="00A6473B">
        <w:rPr>
          <w:rFonts w:ascii="Times New Roman" w:eastAsia="方正仿宋_GBK" w:hAnsi="Times New Roman" w:cs="Times New Roman"/>
        </w:rPr>
        <w:t>的规定通过。完成全城动员任务可与其它任务混合完成，不需要是连续的。在全城动员过程中也可以通过十字线拼装块。</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b. </w:t>
      </w:r>
      <w:r w:rsidRPr="00A6473B">
        <w:rPr>
          <w:rFonts w:ascii="Times New Roman" w:eastAsia="方正仿宋_GBK" w:hAnsi="Times New Roman" w:cs="Times New Roman"/>
        </w:rPr>
        <w:t>通过一个非十字</w:t>
      </w:r>
      <w:proofErr w:type="gramStart"/>
      <w:r w:rsidRPr="00A6473B">
        <w:rPr>
          <w:rFonts w:ascii="Times New Roman" w:eastAsia="方正仿宋_GBK" w:hAnsi="Times New Roman" w:cs="Times New Roman"/>
        </w:rPr>
        <w:t>拼装块记</w:t>
      </w:r>
      <w:r w:rsidRPr="00A6473B">
        <w:rPr>
          <w:rFonts w:ascii="Times New Roman" w:eastAsia="方正仿宋_GBK" w:hAnsi="Times New Roman" w:cs="Times New Roman"/>
        </w:rPr>
        <w:t>8</w:t>
      </w:r>
      <w:r w:rsidRPr="00A6473B">
        <w:rPr>
          <w:rFonts w:ascii="Times New Roman" w:eastAsia="方正仿宋_GBK" w:hAnsi="Times New Roman" w:cs="Times New Roman"/>
        </w:rPr>
        <w:t>分</w:t>
      </w:r>
      <w:proofErr w:type="gramEnd"/>
      <w:r w:rsidRPr="00A6473B">
        <w:rPr>
          <w:rFonts w:ascii="Times New Roman" w:eastAsia="方正仿宋_GBK" w:hAnsi="Times New Roman" w:cs="Times New Roman"/>
        </w:rPr>
        <w:t>，通过一个转弯标志记</w:t>
      </w:r>
      <w:r w:rsidRPr="00A6473B">
        <w:rPr>
          <w:rFonts w:ascii="Times New Roman" w:eastAsia="方正仿宋_GBK" w:hAnsi="Times New Roman" w:cs="Times New Roman"/>
        </w:rPr>
        <w:t>5</w:t>
      </w:r>
      <w:r w:rsidRPr="00A6473B">
        <w:rPr>
          <w:rFonts w:ascii="Times New Roman" w:eastAsia="方正仿宋_GBK" w:hAnsi="Times New Roman" w:cs="Times New Roman"/>
        </w:rPr>
        <w:t>分，通过转弯标志不正确扣</w:t>
      </w:r>
      <w:r w:rsidRPr="00A6473B">
        <w:rPr>
          <w:rFonts w:ascii="Times New Roman" w:eastAsia="方正仿宋_GBK" w:hAnsi="Times New Roman" w:cs="Times New Roman"/>
        </w:rPr>
        <w:t>3</w:t>
      </w:r>
      <w:r w:rsidRPr="00A6473B">
        <w:rPr>
          <w:rFonts w:ascii="Times New Roman" w:eastAsia="方正仿宋_GBK" w:hAnsi="Times New Roman" w:cs="Times New Roman"/>
        </w:rPr>
        <w:t>分，多次通过同一拼装块不重复计分。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4.1.3 </w:t>
      </w:r>
      <w:r w:rsidRPr="00A6473B">
        <w:rPr>
          <w:rFonts w:ascii="Times New Roman" w:eastAsia="方正仿宋_GBK" w:hAnsi="Times New Roman" w:cs="Times New Roman"/>
        </w:rPr>
        <w:t>道路清理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a.“</w:t>
      </w:r>
      <w:r w:rsidRPr="00A6473B">
        <w:rPr>
          <w:rFonts w:ascii="Times New Roman" w:eastAsia="方正仿宋_GBK" w:hAnsi="Times New Roman" w:cs="Times New Roman"/>
        </w:rPr>
        <w:t>杂物</w:t>
      </w:r>
      <w:r w:rsidRPr="00A6473B">
        <w:rPr>
          <w:rFonts w:ascii="Times New Roman" w:eastAsia="方正仿宋_GBK" w:hAnsi="Times New Roman" w:cs="Times New Roman"/>
        </w:rPr>
        <w:t>”</w:t>
      </w:r>
      <w:r w:rsidRPr="00A6473B">
        <w:rPr>
          <w:rFonts w:ascii="Times New Roman" w:eastAsia="方正仿宋_GBK" w:hAnsi="Times New Roman" w:cs="Times New Roman"/>
        </w:rPr>
        <w:t>被布置在白色引导线或它们的交叉点上，具体位置另定。</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b.“</w:t>
      </w:r>
      <w:r w:rsidRPr="00A6473B">
        <w:rPr>
          <w:rFonts w:ascii="Times New Roman" w:eastAsia="方正仿宋_GBK" w:hAnsi="Times New Roman" w:cs="Times New Roman"/>
        </w:rPr>
        <w:t>杂物</w:t>
      </w:r>
      <w:r w:rsidRPr="00A6473B">
        <w:rPr>
          <w:rFonts w:ascii="Times New Roman" w:eastAsia="方正仿宋_GBK" w:hAnsi="Times New Roman" w:cs="Times New Roman"/>
        </w:rPr>
        <w:t>”</w:t>
      </w:r>
      <w:r w:rsidRPr="00A6473B">
        <w:rPr>
          <w:rFonts w:ascii="Times New Roman" w:eastAsia="方正仿宋_GBK" w:hAnsi="Times New Roman" w:cs="Times New Roman"/>
        </w:rPr>
        <w:t>模型为一个圆柱体，其上覆盖有相关图案，如图</w:t>
      </w:r>
      <w:r w:rsidRPr="00A6473B">
        <w:rPr>
          <w:rFonts w:ascii="Times New Roman" w:eastAsia="方正仿宋_GBK" w:hAnsi="Times New Roman" w:cs="Times New Roman"/>
        </w:rPr>
        <w:t xml:space="preserve"> 7 </w:t>
      </w:r>
      <w:r w:rsidRPr="00A6473B">
        <w:rPr>
          <w:rFonts w:ascii="Times New Roman" w:eastAsia="方正仿宋_GBK" w:hAnsi="Times New Roman" w:cs="Times New Roman"/>
        </w:rPr>
        <w:t>所示。</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c.</w:t>
      </w:r>
      <w:r w:rsidRPr="00A6473B">
        <w:rPr>
          <w:rFonts w:ascii="Times New Roman" w:eastAsia="方正仿宋_GBK" w:hAnsi="Times New Roman" w:cs="Times New Roman"/>
        </w:rPr>
        <w:t>机器人可使用任意部位推动</w:t>
      </w:r>
      <w:r w:rsidRPr="00A6473B">
        <w:rPr>
          <w:rFonts w:ascii="Times New Roman" w:eastAsia="方正仿宋_GBK" w:hAnsi="Times New Roman" w:cs="Times New Roman"/>
        </w:rPr>
        <w:t>“</w:t>
      </w:r>
      <w:r w:rsidRPr="00A6473B">
        <w:rPr>
          <w:rFonts w:ascii="Times New Roman" w:eastAsia="方正仿宋_GBK" w:hAnsi="Times New Roman" w:cs="Times New Roman"/>
        </w:rPr>
        <w:t>杂物</w:t>
      </w:r>
      <w:r w:rsidRPr="00A6473B">
        <w:rPr>
          <w:rFonts w:ascii="Times New Roman" w:eastAsia="方正仿宋_GBK" w:hAnsi="Times New Roman" w:cs="Times New Roman"/>
        </w:rPr>
        <w:t>”</w:t>
      </w:r>
      <w:r w:rsidRPr="00A6473B">
        <w:rPr>
          <w:rFonts w:ascii="Times New Roman" w:eastAsia="方正仿宋_GBK" w:hAnsi="Times New Roman" w:cs="Times New Roman"/>
        </w:rPr>
        <w:t>，移除</w:t>
      </w:r>
      <w:r w:rsidRPr="00A6473B">
        <w:rPr>
          <w:rFonts w:ascii="Times New Roman" w:eastAsia="方正仿宋_GBK" w:hAnsi="Times New Roman" w:cs="Times New Roman"/>
        </w:rPr>
        <w:t>“</w:t>
      </w:r>
      <w:r w:rsidRPr="00A6473B">
        <w:rPr>
          <w:rFonts w:ascii="Times New Roman" w:eastAsia="方正仿宋_GBK" w:hAnsi="Times New Roman" w:cs="Times New Roman"/>
        </w:rPr>
        <w:t>杂物</w:t>
      </w:r>
      <w:r w:rsidRPr="00A6473B">
        <w:rPr>
          <w:rFonts w:ascii="Times New Roman" w:eastAsia="方正仿宋_GBK" w:hAnsi="Times New Roman" w:cs="Times New Roman"/>
        </w:rPr>
        <w:t>”</w:t>
      </w:r>
      <w:r w:rsidRPr="00A6473B">
        <w:rPr>
          <w:rFonts w:ascii="Times New Roman" w:eastAsia="方正仿宋_GBK" w:hAnsi="Times New Roman" w:cs="Times New Roman"/>
        </w:rPr>
        <w:t>的标准是把它移动到不再与白</w:t>
      </w:r>
      <w:r w:rsidRPr="00A6473B">
        <w:rPr>
          <w:rFonts w:ascii="Times New Roman" w:eastAsia="方正仿宋_GBK" w:hAnsi="Times New Roman" w:cs="Times New Roman"/>
        </w:rPr>
        <w:t xml:space="preserve"> </w:t>
      </w:r>
      <w:proofErr w:type="gramStart"/>
      <w:r w:rsidRPr="00A6473B">
        <w:rPr>
          <w:rFonts w:ascii="Times New Roman" w:eastAsia="方正仿宋_GBK" w:hAnsi="Times New Roman" w:cs="Times New Roman"/>
        </w:rPr>
        <w:t>色引导</w:t>
      </w:r>
      <w:proofErr w:type="gramEnd"/>
      <w:r w:rsidRPr="00A6473B">
        <w:rPr>
          <w:rFonts w:ascii="Times New Roman" w:eastAsia="方正仿宋_GBK" w:hAnsi="Times New Roman" w:cs="Times New Roman"/>
        </w:rPr>
        <w:t>线接触的地方，且不得超出该任务拼装块，机器人完全脱离该任务拼装块，裁判系统记分。在完成此任务期间，除完成</w:t>
      </w:r>
      <w:r w:rsidRPr="00A6473B">
        <w:rPr>
          <w:rFonts w:ascii="Times New Roman" w:eastAsia="方正仿宋_GBK" w:hAnsi="Times New Roman" w:cs="Times New Roman"/>
        </w:rPr>
        <w:t>“</w:t>
      </w:r>
      <w:r w:rsidRPr="00A6473B">
        <w:rPr>
          <w:rFonts w:ascii="Times New Roman" w:eastAsia="方正仿宋_GBK" w:hAnsi="Times New Roman" w:cs="Times New Roman"/>
        </w:rPr>
        <w:t>全城动员</w:t>
      </w:r>
      <w:r w:rsidRPr="00A6473B">
        <w:rPr>
          <w:rFonts w:ascii="Times New Roman" w:eastAsia="方正仿宋_GBK" w:hAnsi="Times New Roman" w:cs="Times New Roman"/>
        </w:rPr>
        <w:t>”</w:t>
      </w:r>
      <w:r w:rsidRPr="00A6473B">
        <w:rPr>
          <w:rFonts w:ascii="Times New Roman" w:eastAsia="方正仿宋_GBK" w:hAnsi="Times New Roman" w:cs="Times New Roman"/>
        </w:rPr>
        <w:t>任务外，不得穿插其它任务，一旦插入其它任务，</w:t>
      </w:r>
      <w:proofErr w:type="gramStart"/>
      <w:r w:rsidRPr="00A6473B">
        <w:rPr>
          <w:rFonts w:ascii="Times New Roman" w:eastAsia="方正仿宋_GBK" w:hAnsi="Times New Roman" w:cs="Times New Roman"/>
        </w:rPr>
        <w:t>本任务</w:t>
      </w:r>
      <w:proofErr w:type="gramEnd"/>
      <w:r w:rsidRPr="00A6473B">
        <w:rPr>
          <w:rFonts w:ascii="Times New Roman" w:eastAsia="方正仿宋_GBK" w:hAnsi="Times New Roman" w:cs="Times New Roman"/>
        </w:rPr>
        <w:t>即告结束，但已有的得分有效。</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d</w:t>
      </w:r>
      <w:r w:rsidRPr="00A6473B">
        <w:rPr>
          <w:rFonts w:ascii="Times New Roman" w:eastAsia="方正仿宋_GBK" w:hAnsi="Times New Roman" w:cs="Times New Roman"/>
        </w:rPr>
        <w:t>.</w:t>
      </w:r>
      <w:r w:rsidRPr="00A6473B">
        <w:rPr>
          <w:rFonts w:ascii="Times New Roman" w:eastAsia="方正仿宋_GBK" w:hAnsi="Times New Roman" w:cs="Times New Roman"/>
        </w:rPr>
        <w:t>机器人每成功移除一个</w:t>
      </w:r>
      <w:r w:rsidRPr="00A6473B">
        <w:rPr>
          <w:rFonts w:ascii="Times New Roman" w:eastAsia="方正仿宋_GBK" w:hAnsi="Times New Roman" w:cs="Times New Roman"/>
        </w:rPr>
        <w:t>“</w:t>
      </w:r>
      <w:r w:rsidRPr="00A6473B">
        <w:rPr>
          <w:rFonts w:ascii="Times New Roman" w:eastAsia="方正仿宋_GBK" w:hAnsi="Times New Roman" w:cs="Times New Roman"/>
        </w:rPr>
        <w:t>杂物</w:t>
      </w:r>
      <w:r w:rsidRPr="00A6473B">
        <w:rPr>
          <w:rFonts w:ascii="Times New Roman" w:eastAsia="方正仿宋_GBK" w:hAnsi="Times New Roman" w:cs="Times New Roman"/>
        </w:rPr>
        <w:t>”</w:t>
      </w:r>
      <w:r w:rsidRPr="00A6473B">
        <w:rPr>
          <w:rFonts w:ascii="Times New Roman" w:eastAsia="方正仿宋_GBK" w:hAnsi="Times New Roman" w:cs="Times New Roman"/>
        </w:rPr>
        <w:t>计</w:t>
      </w:r>
      <w:r w:rsidRPr="00A6473B">
        <w:rPr>
          <w:rFonts w:ascii="Times New Roman" w:eastAsia="方正仿宋_GBK" w:hAnsi="Times New Roman" w:cs="Times New Roman"/>
        </w:rPr>
        <w:t xml:space="preserve"> 10 </w:t>
      </w:r>
      <w:r w:rsidRPr="00A6473B">
        <w:rPr>
          <w:rFonts w:ascii="Times New Roman" w:eastAsia="方正仿宋_GBK" w:hAnsi="Times New Roman" w:cs="Times New Roman"/>
        </w:rPr>
        <w:t>分。共三个杂物全部移除，加计</w:t>
      </w:r>
      <w:r w:rsidRPr="00A6473B">
        <w:rPr>
          <w:rFonts w:ascii="Times New Roman" w:eastAsia="方正仿宋_GBK" w:hAnsi="Times New Roman" w:cs="Times New Roman"/>
        </w:rPr>
        <w:t xml:space="preserve"> 20 </w:t>
      </w:r>
      <w:r w:rsidRPr="00A6473B">
        <w:rPr>
          <w:rFonts w:ascii="Times New Roman" w:eastAsia="方正仿宋_GBK" w:hAnsi="Times New Roman" w:cs="Times New Roman"/>
        </w:rPr>
        <w:t>分。</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color w:val="000000"/>
        </w:rPr>
      </w:pPr>
      <w:r w:rsidRPr="00A6473B">
        <w:rPr>
          <w:rFonts w:ascii="Times New Roman" w:eastAsia="方正仿宋_GBK" w:hAnsi="Times New Roman" w:cs="Times New Roman"/>
          <w:noProof/>
        </w:rPr>
        <w:drawing>
          <wp:inline distT="0" distB="0" distL="114300" distR="114300" wp14:anchorId="4AE92CCB" wp14:editId="6E683764">
            <wp:extent cx="1920240" cy="1307465"/>
            <wp:effectExtent l="0" t="0" r="3810" b="69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4"/>
                    <a:stretch>
                      <a:fillRect/>
                    </a:stretch>
                  </pic:blipFill>
                  <pic:spPr>
                    <a:xfrm>
                      <a:off x="0" y="0"/>
                      <a:ext cx="1920240" cy="130746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7 </w:t>
      </w:r>
      <w:r w:rsidRPr="00A6473B">
        <w:rPr>
          <w:rFonts w:ascii="Times New Roman" w:eastAsia="方正仿宋_GBK" w:hAnsi="Times New Roman" w:cs="Times New Roman"/>
        </w:rPr>
        <w:t>杂物模型</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4.1.4 </w:t>
      </w:r>
      <w:r w:rsidRPr="00A6473B">
        <w:rPr>
          <w:rFonts w:ascii="Times New Roman" w:eastAsia="方正仿宋_GBK" w:hAnsi="Times New Roman" w:cs="Times New Roman"/>
        </w:rPr>
        <w:t>垃圾分拣</w:t>
      </w:r>
      <w:r w:rsidRPr="00A6473B">
        <w:rPr>
          <w:rFonts w:ascii="Times New Roman" w:eastAsia="方正仿宋_GBK" w:hAnsi="Times New Roman" w:cs="Times New Roman"/>
        </w:rPr>
        <w:t>（</w:t>
      </w:r>
      <w:r w:rsidRPr="00A6473B">
        <w:rPr>
          <w:rFonts w:ascii="Times New Roman" w:eastAsia="方正仿宋_GBK" w:hAnsi="Times New Roman" w:cs="Times New Roman"/>
        </w:rPr>
        <w:t>1</w:t>
      </w:r>
      <w:r w:rsidRPr="00A6473B">
        <w:rPr>
          <w:rFonts w:ascii="Times New Roman" w:eastAsia="方正仿宋_GBK" w:hAnsi="Times New Roman" w:cs="Times New Roman"/>
        </w:rPr>
        <w:t>）</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a.</w:t>
      </w:r>
      <w:r w:rsidRPr="00A6473B">
        <w:rPr>
          <w:rFonts w:ascii="Times New Roman" w:eastAsia="方正仿宋_GBK" w:hAnsi="Times New Roman" w:cs="Times New Roman"/>
        </w:rPr>
        <w:t>在某一个十字拼装块上放置有</w:t>
      </w:r>
      <w:r w:rsidRPr="00A6473B">
        <w:rPr>
          <w:rFonts w:ascii="Times New Roman" w:eastAsia="方正仿宋_GBK" w:hAnsi="Times New Roman" w:cs="Times New Roman"/>
        </w:rPr>
        <w:t>1</w:t>
      </w:r>
      <w:r w:rsidRPr="00A6473B">
        <w:rPr>
          <w:rFonts w:ascii="Times New Roman" w:eastAsia="方正仿宋_GBK" w:hAnsi="Times New Roman" w:cs="Times New Roman"/>
        </w:rPr>
        <w:t>个代表不同</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的立方体，在机器人未进入该拼装块时，立方体表</w:t>
      </w:r>
      <w:r w:rsidRPr="00A6473B">
        <w:rPr>
          <w:rFonts w:ascii="Times New Roman" w:eastAsia="方正仿宋_GBK" w:hAnsi="Times New Roman" w:cs="Times New Roman"/>
        </w:rPr>
        <w:t>面会随机切换绿、</w:t>
      </w:r>
      <w:proofErr w:type="gramStart"/>
      <w:r w:rsidRPr="00A6473B">
        <w:rPr>
          <w:rFonts w:ascii="Times New Roman" w:eastAsia="方正仿宋_GBK" w:hAnsi="Times New Roman" w:cs="Times New Roman"/>
        </w:rPr>
        <w:t>灰两种</w:t>
      </w:r>
      <w:proofErr w:type="gramEnd"/>
      <w:r w:rsidRPr="00A6473B">
        <w:rPr>
          <w:rFonts w:ascii="Times New Roman" w:eastAsia="方正仿宋_GBK" w:hAnsi="Times New Roman" w:cs="Times New Roman"/>
        </w:rPr>
        <w:t>颜色，其显示绿色代表</w:t>
      </w:r>
      <w:r w:rsidRPr="00A6473B">
        <w:rPr>
          <w:rFonts w:ascii="Times New Roman" w:eastAsia="方正仿宋_GBK" w:hAnsi="Times New Roman" w:cs="Times New Roman"/>
        </w:rPr>
        <w:t>“</w:t>
      </w:r>
      <w:r w:rsidRPr="00A6473B">
        <w:rPr>
          <w:rFonts w:ascii="Times New Roman" w:eastAsia="方正仿宋_GBK" w:hAnsi="Times New Roman" w:cs="Times New Roman"/>
        </w:rPr>
        <w:t>厨余垃圾</w:t>
      </w:r>
      <w:r w:rsidRPr="00A6473B">
        <w:rPr>
          <w:rFonts w:ascii="Times New Roman" w:eastAsia="方正仿宋_GBK" w:hAnsi="Times New Roman" w:cs="Times New Roman"/>
        </w:rPr>
        <w:t>”</w:t>
      </w:r>
      <w:r w:rsidRPr="00A6473B">
        <w:rPr>
          <w:rFonts w:ascii="Times New Roman" w:eastAsia="方正仿宋_GBK" w:hAnsi="Times New Roman" w:cs="Times New Roman"/>
        </w:rPr>
        <w:t>，</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显示灰色代表</w:t>
      </w:r>
      <w:r w:rsidRPr="00A6473B">
        <w:rPr>
          <w:rFonts w:ascii="Times New Roman" w:eastAsia="方正仿宋_GBK" w:hAnsi="Times New Roman" w:cs="Times New Roman"/>
        </w:rPr>
        <w:t>“</w:t>
      </w:r>
      <w:r w:rsidRPr="00A6473B">
        <w:rPr>
          <w:rFonts w:ascii="Times New Roman" w:eastAsia="方正仿宋_GBK" w:hAnsi="Times New Roman" w:cs="Times New Roman"/>
        </w:rPr>
        <w:t>其他垃圾</w:t>
      </w:r>
      <w:r w:rsidRPr="00A6473B">
        <w:rPr>
          <w:rFonts w:ascii="Times New Roman" w:eastAsia="方正仿宋_GBK" w:hAnsi="Times New Roman" w:cs="Times New Roman"/>
        </w:rPr>
        <w:t>”</w:t>
      </w:r>
      <w:r w:rsidRPr="00A6473B">
        <w:rPr>
          <w:rFonts w:ascii="Times New Roman" w:eastAsia="方正仿宋_GBK" w:hAnsi="Times New Roman" w:cs="Times New Roman"/>
        </w:rPr>
        <w:t>，如图</w:t>
      </w:r>
      <w:r w:rsidRPr="00A6473B">
        <w:rPr>
          <w:rFonts w:ascii="Times New Roman" w:eastAsia="方正仿宋_GBK" w:hAnsi="Times New Roman" w:cs="Times New Roman"/>
        </w:rPr>
        <w:t xml:space="preserve"> 8 </w:t>
      </w:r>
      <w:r w:rsidRPr="00A6473B">
        <w:rPr>
          <w:rFonts w:ascii="Times New Roman" w:eastAsia="方正仿宋_GBK" w:hAnsi="Times New Roman" w:cs="Times New Roman"/>
        </w:rPr>
        <w:t>所示。</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b. </w:t>
      </w:r>
      <w:r w:rsidRPr="00A6473B">
        <w:rPr>
          <w:rFonts w:ascii="Times New Roman" w:eastAsia="方正仿宋_GBK" w:hAnsi="Times New Roman" w:cs="Times New Roman"/>
        </w:rPr>
        <w:t>机器人接触该拼装块时，立方体即刻停止随机切换颜色，直至机器人离开该拼装块。</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c. </w:t>
      </w:r>
      <w:r w:rsidRPr="00A6473B">
        <w:rPr>
          <w:rFonts w:ascii="Times New Roman" w:eastAsia="方正仿宋_GBK" w:hAnsi="Times New Roman" w:cs="Times New Roman"/>
        </w:rPr>
        <w:t>机器人可通过</w:t>
      </w:r>
      <w:r w:rsidRPr="00A6473B">
        <w:rPr>
          <w:rFonts w:ascii="Times New Roman" w:eastAsia="方正仿宋_GBK" w:hAnsi="Times New Roman" w:cs="Times New Roman"/>
        </w:rPr>
        <w:t xml:space="preserve"> AI </w:t>
      </w:r>
      <w:r w:rsidRPr="00A6473B">
        <w:rPr>
          <w:rFonts w:ascii="Times New Roman" w:eastAsia="方正仿宋_GBK" w:hAnsi="Times New Roman" w:cs="Times New Roman"/>
        </w:rPr>
        <w:t>视觉模块获取该立方体颜色信息，并使机器人的任意部位接触该立方体，并保持</w:t>
      </w:r>
      <w:r w:rsidRPr="00A6473B">
        <w:rPr>
          <w:rFonts w:ascii="Times New Roman" w:eastAsia="方正仿宋_GBK" w:hAnsi="Times New Roman" w:cs="Times New Roman"/>
        </w:rPr>
        <w:t xml:space="preserve"> 2 </w:t>
      </w:r>
      <w:r w:rsidRPr="00A6473B">
        <w:rPr>
          <w:rFonts w:ascii="Times New Roman" w:eastAsia="方正仿宋_GBK" w:hAnsi="Times New Roman" w:cs="Times New Roman"/>
        </w:rPr>
        <w:t>秒，即可收取该</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立方体，机器人需要根据获取的颜色信息将该</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立方体运送至对应颜色的垃圾桶内。垃圾桶模型如图</w:t>
      </w:r>
      <w:r w:rsidRPr="00A6473B">
        <w:rPr>
          <w:rFonts w:ascii="Times New Roman" w:eastAsia="方正仿宋_GBK" w:hAnsi="Times New Roman" w:cs="Times New Roman"/>
        </w:rPr>
        <w:t xml:space="preserve"> 7 </w:t>
      </w:r>
      <w:r w:rsidRPr="00A6473B">
        <w:rPr>
          <w:rFonts w:ascii="Times New Roman" w:eastAsia="方正仿宋_GBK" w:hAnsi="Times New Roman" w:cs="Times New Roman"/>
        </w:rPr>
        <w:t>所示，垃圾桶颜色分为四种，分别为：</w:t>
      </w:r>
      <w:r w:rsidRPr="00A6473B">
        <w:rPr>
          <w:rFonts w:ascii="Times New Roman" w:eastAsia="方正仿宋_GBK" w:hAnsi="Times New Roman" w:cs="Times New Roman"/>
        </w:rPr>
        <w:t>“</w:t>
      </w:r>
      <w:r w:rsidRPr="00A6473B">
        <w:rPr>
          <w:rFonts w:ascii="Times New Roman" w:eastAsia="方正仿宋_GBK" w:hAnsi="Times New Roman" w:cs="Times New Roman"/>
        </w:rPr>
        <w:t>可回收物</w:t>
      </w:r>
      <w:r w:rsidRPr="00A6473B">
        <w:rPr>
          <w:rFonts w:ascii="Times New Roman" w:eastAsia="方正仿宋_GBK" w:hAnsi="Times New Roman" w:cs="Times New Roman"/>
        </w:rPr>
        <w:t>”</w:t>
      </w:r>
      <w:r w:rsidRPr="00A6473B">
        <w:rPr>
          <w:rFonts w:ascii="Times New Roman" w:eastAsia="方正仿宋_GBK" w:hAnsi="Times New Roman" w:cs="Times New Roman"/>
        </w:rPr>
        <w:t>（蓝色）、</w:t>
      </w:r>
      <w:r w:rsidRPr="00A6473B">
        <w:rPr>
          <w:rFonts w:ascii="Times New Roman" w:eastAsia="方正仿宋_GBK" w:hAnsi="Times New Roman" w:cs="Times New Roman"/>
        </w:rPr>
        <w:t>“</w:t>
      </w:r>
      <w:r w:rsidRPr="00A6473B">
        <w:rPr>
          <w:rFonts w:ascii="Times New Roman" w:eastAsia="方正仿宋_GBK" w:hAnsi="Times New Roman" w:cs="Times New Roman"/>
        </w:rPr>
        <w:t>有害垃圾</w:t>
      </w:r>
      <w:r w:rsidRPr="00A6473B">
        <w:rPr>
          <w:rFonts w:ascii="Times New Roman" w:eastAsia="方正仿宋_GBK" w:hAnsi="Times New Roman" w:cs="Times New Roman"/>
        </w:rPr>
        <w:t>”</w:t>
      </w:r>
      <w:r w:rsidRPr="00A6473B">
        <w:rPr>
          <w:rFonts w:ascii="Times New Roman" w:eastAsia="方正仿宋_GBK" w:hAnsi="Times New Roman" w:cs="Times New Roman"/>
        </w:rPr>
        <w:t>（红色）、</w:t>
      </w:r>
      <w:r w:rsidRPr="00A6473B">
        <w:rPr>
          <w:rFonts w:ascii="Times New Roman" w:eastAsia="方正仿宋_GBK" w:hAnsi="Times New Roman" w:cs="Times New Roman"/>
        </w:rPr>
        <w:t>“</w:t>
      </w:r>
      <w:r w:rsidRPr="00A6473B">
        <w:rPr>
          <w:rFonts w:ascii="Times New Roman" w:eastAsia="方正仿宋_GBK" w:hAnsi="Times New Roman" w:cs="Times New Roman"/>
        </w:rPr>
        <w:t>厨余垃圾</w:t>
      </w:r>
      <w:r w:rsidRPr="00A6473B">
        <w:rPr>
          <w:rFonts w:ascii="Times New Roman" w:eastAsia="方正仿宋_GBK" w:hAnsi="Times New Roman" w:cs="Times New Roman"/>
        </w:rPr>
        <w:t>”</w:t>
      </w:r>
      <w:r w:rsidRPr="00A6473B">
        <w:rPr>
          <w:rFonts w:ascii="Times New Roman" w:eastAsia="方正仿宋_GBK" w:hAnsi="Times New Roman" w:cs="Times New Roman"/>
        </w:rPr>
        <w:t>（绿色）、</w:t>
      </w:r>
      <w:r w:rsidRPr="00A6473B">
        <w:rPr>
          <w:rFonts w:ascii="Times New Roman" w:eastAsia="方正仿宋_GBK" w:hAnsi="Times New Roman" w:cs="Times New Roman"/>
        </w:rPr>
        <w:t>“</w:t>
      </w:r>
      <w:r w:rsidRPr="00A6473B">
        <w:rPr>
          <w:rFonts w:ascii="Times New Roman" w:eastAsia="方正仿宋_GBK" w:hAnsi="Times New Roman" w:cs="Times New Roman"/>
        </w:rPr>
        <w:t>其他垃圾</w:t>
      </w:r>
      <w:r w:rsidRPr="00A6473B">
        <w:rPr>
          <w:rFonts w:ascii="Times New Roman" w:eastAsia="方正仿宋_GBK" w:hAnsi="Times New Roman" w:cs="Times New Roman"/>
        </w:rPr>
        <w:t>”</w:t>
      </w:r>
      <w:r w:rsidRPr="00A6473B">
        <w:rPr>
          <w:rFonts w:ascii="Times New Roman" w:eastAsia="方正仿宋_GBK" w:hAnsi="Times New Roman" w:cs="Times New Roman"/>
        </w:rPr>
        <w:t>（灰色）。机器人任意部位接触垃圾桶，并以</w:t>
      </w:r>
      <w:r w:rsidRPr="00A6473B">
        <w:rPr>
          <w:rFonts w:ascii="Times New Roman" w:eastAsia="方正仿宋_GBK" w:hAnsi="Times New Roman" w:cs="Times New Roman"/>
        </w:rPr>
        <w:t xml:space="preserve"> 0.5 </w:t>
      </w:r>
      <w:r w:rsidRPr="00A6473B">
        <w:rPr>
          <w:rFonts w:ascii="Times New Roman" w:eastAsia="方正仿宋_GBK" w:hAnsi="Times New Roman" w:cs="Times New Roman"/>
        </w:rPr>
        <w:t>秒间隔闪烁绿灯</w:t>
      </w:r>
      <w:r w:rsidRPr="00A6473B">
        <w:rPr>
          <w:rFonts w:ascii="Times New Roman" w:eastAsia="方正仿宋_GBK" w:hAnsi="Times New Roman" w:cs="Times New Roman"/>
        </w:rPr>
        <w:t xml:space="preserve"> 3 </w:t>
      </w:r>
      <w:r w:rsidRPr="00A6473B">
        <w:rPr>
          <w:rFonts w:ascii="Times New Roman" w:eastAsia="方正仿宋_GBK" w:hAnsi="Times New Roman" w:cs="Times New Roman"/>
        </w:rPr>
        <w:t>秒，即可将已获取的</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投入垃圾通过内，完成一次分拣。</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d</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机器人可多次进出任务拼装块进行分拣，但每次只能对一个</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进行分拣，</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且最多只能分拣四个</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。机器人进行的过程中</w:t>
      </w:r>
      <w:proofErr w:type="gramStart"/>
      <w:r w:rsidRPr="00A6473B">
        <w:rPr>
          <w:rFonts w:ascii="Times New Roman" w:eastAsia="方正仿宋_GBK" w:hAnsi="Times New Roman" w:cs="Times New Roman"/>
        </w:rPr>
        <w:t>不能穿除</w:t>
      </w:r>
      <w:r w:rsidRPr="00A6473B">
        <w:rPr>
          <w:rFonts w:ascii="Times New Roman" w:eastAsia="方正仿宋_GBK" w:hAnsi="Times New Roman" w:cs="Times New Roman"/>
        </w:rPr>
        <w:t>“</w:t>
      </w:r>
      <w:r w:rsidRPr="00A6473B">
        <w:rPr>
          <w:rFonts w:ascii="Times New Roman" w:eastAsia="方正仿宋_GBK" w:hAnsi="Times New Roman" w:cs="Times New Roman"/>
        </w:rPr>
        <w:t>全城动员</w:t>
      </w:r>
      <w:r w:rsidRPr="00A6473B">
        <w:rPr>
          <w:rFonts w:ascii="Times New Roman" w:eastAsia="方正仿宋_GBK" w:hAnsi="Times New Roman" w:cs="Times New Roman"/>
        </w:rPr>
        <w:t>”</w:t>
      </w:r>
      <w:proofErr w:type="gramEnd"/>
      <w:r w:rsidRPr="00A6473B">
        <w:rPr>
          <w:rFonts w:ascii="Times New Roman" w:eastAsia="方正仿宋_GBK" w:hAnsi="Times New Roman" w:cs="Times New Roman"/>
        </w:rPr>
        <w:t>外的其它任务，机器人最后一次完全脱离该任务拼装块裁判系统记分。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e</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两个垃圾桶的位置，以仿真软件公布为准。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f</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正确分拣一个立方体到对应垃圾桶记</w:t>
      </w:r>
      <w:r w:rsidRPr="00A6473B">
        <w:rPr>
          <w:rFonts w:ascii="Times New Roman" w:eastAsia="方正仿宋_GBK" w:hAnsi="Times New Roman" w:cs="Times New Roman"/>
        </w:rPr>
        <w:t xml:space="preserve"> 20 </w:t>
      </w:r>
      <w:r w:rsidRPr="00A6473B">
        <w:rPr>
          <w:rFonts w:ascii="Times New Roman" w:eastAsia="方正仿宋_GBK" w:hAnsi="Times New Roman" w:cs="Times New Roman"/>
        </w:rPr>
        <w:t>分。错误放置一个立方体扣</w:t>
      </w:r>
      <w:r w:rsidRPr="00A6473B">
        <w:rPr>
          <w:rFonts w:ascii="Times New Roman" w:eastAsia="方正仿宋_GBK" w:hAnsi="Times New Roman" w:cs="Times New Roman"/>
        </w:rPr>
        <w:t xml:space="preserve"> 20 </w:t>
      </w:r>
      <w:r w:rsidRPr="00A6473B">
        <w:rPr>
          <w:rFonts w:ascii="Times New Roman" w:eastAsia="方正仿宋_GBK" w:hAnsi="Times New Roman" w:cs="Times New Roman"/>
        </w:rPr>
        <w:t>分。</w:t>
      </w:r>
      <w:r w:rsidRPr="00A6473B">
        <w:rPr>
          <w:rFonts w:ascii="Times New Roman" w:eastAsia="方正仿宋_GBK" w:hAnsi="Times New Roman" w:cs="Times New Roman"/>
        </w:rPr>
        <w:t xml:space="preserve"> </w:t>
      </w:r>
    </w:p>
    <w:p w:rsidR="000577F2" w:rsidRPr="00A6473B" w:rsidRDefault="00A6473B" w:rsidP="00A6473B">
      <w:pPr>
        <w:pStyle w:val="1"/>
        <w:rPr>
          <w:rFonts w:ascii="Times New Roman" w:eastAsia="方正仿宋_GBK" w:hAnsi="Times New Roman" w:cs="Times New Roman"/>
          <w:color w:val="000000"/>
        </w:rPr>
      </w:pPr>
      <w:r w:rsidRPr="00A6473B">
        <w:rPr>
          <w:rFonts w:ascii="Times New Roman" w:eastAsia="方正仿宋_GBK" w:hAnsi="Times New Roman" w:cs="Times New Roman"/>
          <w:noProof/>
        </w:rPr>
        <w:drawing>
          <wp:inline distT="0" distB="0" distL="114300" distR="114300" wp14:anchorId="2F21FAC1" wp14:editId="459D8884">
            <wp:extent cx="4144010" cy="1712595"/>
            <wp:effectExtent l="0" t="0" r="8890" b="190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5"/>
                    <a:stretch>
                      <a:fillRect/>
                    </a:stretch>
                  </pic:blipFill>
                  <pic:spPr>
                    <a:xfrm>
                      <a:off x="0" y="0"/>
                      <a:ext cx="4144010" cy="171259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8 </w:t>
      </w:r>
      <w:r w:rsidRPr="00A6473B">
        <w:rPr>
          <w:rFonts w:ascii="Times New Roman" w:eastAsia="方正仿宋_GBK" w:hAnsi="Times New Roman" w:cs="Times New Roman"/>
        </w:rPr>
        <w:t>灰绿</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及垃圾桶样式</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4.1.5 </w:t>
      </w:r>
      <w:r w:rsidRPr="00A6473B">
        <w:rPr>
          <w:rFonts w:ascii="Times New Roman" w:eastAsia="方正仿宋_GBK" w:hAnsi="Times New Roman" w:cs="Times New Roman"/>
        </w:rPr>
        <w:t>垃圾分拣（</w:t>
      </w:r>
      <w:r w:rsidRPr="00A6473B">
        <w:rPr>
          <w:rFonts w:ascii="Times New Roman" w:eastAsia="方正仿宋_GBK" w:hAnsi="Times New Roman" w:cs="Times New Roman"/>
        </w:rPr>
        <w:t>2</w:t>
      </w:r>
      <w:r w:rsidRPr="00A6473B">
        <w:rPr>
          <w:rFonts w:ascii="Times New Roman" w:eastAsia="方正仿宋_GBK" w:hAnsi="Times New Roman" w:cs="Times New Roman"/>
        </w:rPr>
        <w:t>）</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a. </w:t>
      </w:r>
      <w:r w:rsidRPr="00A6473B">
        <w:rPr>
          <w:rFonts w:ascii="Times New Roman" w:eastAsia="方正仿宋_GBK" w:hAnsi="Times New Roman" w:cs="Times New Roman"/>
        </w:rPr>
        <w:t>在某一个十字拼装块上放置有</w:t>
      </w:r>
      <w:r w:rsidRPr="00A6473B">
        <w:rPr>
          <w:rFonts w:ascii="Times New Roman" w:eastAsia="方正仿宋_GBK" w:hAnsi="Times New Roman" w:cs="Times New Roman"/>
        </w:rPr>
        <w:t>1</w:t>
      </w:r>
      <w:r w:rsidRPr="00A6473B">
        <w:rPr>
          <w:rFonts w:ascii="Times New Roman" w:eastAsia="方正仿宋_GBK" w:hAnsi="Times New Roman" w:cs="Times New Roman"/>
        </w:rPr>
        <w:t>个代表不同</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的立方体，在机器人未进入该拼装块时，立方体表面会随机切换红、蓝两种颜色，其显示红色代表</w:t>
      </w:r>
      <w:r w:rsidRPr="00A6473B">
        <w:rPr>
          <w:rFonts w:ascii="Times New Roman" w:eastAsia="方正仿宋_GBK" w:hAnsi="Times New Roman" w:cs="Times New Roman"/>
        </w:rPr>
        <w:t>“</w:t>
      </w:r>
      <w:r w:rsidRPr="00A6473B">
        <w:rPr>
          <w:rFonts w:ascii="Times New Roman" w:eastAsia="方正仿宋_GBK" w:hAnsi="Times New Roman" w:cs="Times New Roman"/>
        </w:rPr>
        <w:t>有害垃圾</w:t>
      </w:r>
      <w:r w:rsidRPr="00A6473B">
        <w:rPr>
          <w:rFonts w:ascii="Times New Roman" w:eastAsia="方正仿宋_GBK" w:hAnsi="Times New Roman" w:cs="Times New Roman"/>
        </w:rPr>
        <w:t>”</w:t>
      </w:r>
      <w:r w:rsidRPr="00A6473B">
        <w:rPr>
          <w:rFonts w:ascii="Times New Roman" w:eastAsia="方正仿宋_GBK" w:hAnsi="Times New Roman" w:cs="Times New Roman"/>
        </w:rPr>
        <w:t>，显示蓝色代表</w:t>
      </w:r>
      <w:r w:rsidRPr="00A6473B">
        <w:rPr>
          <w:rFonts w:ascii="Times New Roman" w:eastAsia="方正仿宋_GBK" w:hAnsi="Times New Roman" w:cs="Times New Roman"/>
        </w:rPr>
        <w:t>“</w:t>
      </w:r>
      <w:r w:rsidRPr="00A6473B">
        <w:rPr>
          <w:rFonts w:ascii="Times New Roman" w:eastAsia="方正仿宋_GBK" w:hAnsi="Times New Roman" w:cs="Times New Roman"/>
        </w:rPr>
        <w:t>可回收物</w:t>
      </w:r>
      <w:r w:rsidRPr="00A6473B">
        <w:rPr>
          <w:rFonts w:ascii="Times New Roman" w:eastAsia="方正仿宋_GBK" w:hAnsi="Times New Roman" w:cs="Times New Roman"/>
        </w:rPr>
        <w:t>”</w:t>
      </w:r>
      <w:r w:rsidRPr="00A6473B">
        <w:rPr>
          <w:rFonts w:ascii="Times New Roman" w:eastAsia="方正仿宋_GBK" w:hAnsi="Times New Roman" w:cs="Times New Roman"/>
        </w:rPr>
        <w:t>，</w:t>
      </w:r>
      <w:r w:rsidRPr="00A6473B">
        <w:rPr>
          <w:rFonts w:ascii="Times New Roman" w:eastAsia="方正仿宋_GBK" w:hAnsi="Times New Roman" w:cs="Times New Roman"/>
        </w:rPr>
        <w:t>如图</w:t>
      </w:r>
      <w:r w:rsidRPr="00A6473B">
        <w:rPr>
          <w:rFonts w:ascii="Times New Roman" w:eastAsia="方正仿宋_GBK" w:hAnsi="Times New Roman" w:cs="Times New Roman"/>
        </w:rPr>
        <w:t xml:space="preserve"> 9 </w:t>
      </w:r>
      <w:r w:rsidRPr="00A6473B">
        <w:rPr>
          <w:rFonts w:ascii="Times New Roman" w:eastAsia="方正仿宋_GBK" w:hAnsi="Times New Roman" w:cs="Times New Roman"/>
        </w:rPr>
        <w:t>所示。</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b. </w:t>
      </w:r>
      <w:r w:rsidRPr="00A6473B">
        <w:rPr>
          <w:rFonts w:ascii="Times New Roman" w:eastAsia="方正仿宋_GBK" w:hAnsi="Times New Roman" w:cs="Times New Roman"/>
        </w:rPr>
        <w:t>机器人接触该拼装块时，立方体即刻停止随机切换颜色，直至机器人离开该拼装块。</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c. </w:t>
      </w:r>
      <w:r w:rsidRPr="00A6473B">
        <w:rPr>
          <w:rFonts w:ascii="Times New Roman" w:eastAsia="方正仿宋_GBK" w:hAnsi="Times New Roman" w:cs="Times New Roman"/>
        </w:rPr>
        <w:t>机器人可通过</w:t>
      </w:r>
      <w:r w:rsidRPr="00A6473B">
        <w:rPr>
          <w:rFonts w:ascii="Times New Roman" w:eastAsia="方正仿宋_GBK" w:hAnsi="Times New Roman" w:cs="Times New Roman"/>
        </w:rPr>
        <w:t xml:space="preserve"> AI </w:t>
      </w:r>
      <w:r w:rsidRPr="00A6473B">
        <w:rPr>
          <w:rFonts w:ascii="Times New Roman" w:eastAsia="方正仿宋_GBK" w:hAnsi="Times New Roman" w:cs="Times New Roman"/>
        </w:rPr>
        <w:t>视觉模块获取该立方体颜色信息，并使机器人的任意部位接触该立方体，并保持</w:t>
      </w:r>
      <w:r w:rsidRPr="00A6473B">
        <w:rPr>
          <w:rFonts w:ascii="Times New Roman" w:eastAsia="方正仿宋_GBK" w:hAnsi="Times New Roman" w:cs="Times New Roman"/>
        </w:rPr>
        <w:t xml:space="preserve"> 2 </w:t>
      </w:r>
      <w:r w:rsidRPr="00A6473B">
        <w:rPr>
          <w:rFonts w:ascii="Times New Roman" w:eastAsia="方正仿宋_GBK" w:hAnsi="Times New Roman" w:cs="Times New Roman"/>
        </w:rPr>
        <w:t>秒，即可收取该</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立方体，机器人需要根据获取的颜色信息将该</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立方体运送至对</w:t>
      </w:r>
      <w:r w:rsidRPr="00A6473B">
        <w:rPr>
          <w:rFonts w:ascii="Times New Roman" w:eastAsia="方正仿宋_GBK" w:hAnsi="Times New Roman" w:cs="Times New Roman"/>
        </w:rPr>
        <w:t>应颜色的垃圾桶内。机器人任意部位接触垃圾桶，并以</w:t>
      </w:r>
      <w:r w:rsidRPr="00A6473B">
        <w:rPr>
          <w:rFonts w:ascii="Times New Roman" w:eastAsia="方正仿宋_GBK" w:hAnsi="Times New Roman" w:cs="Times New Roman"/>
        </w:rPr>
        <w:t xml:space="preserve"> 0.5 </w:t>
      </w:r>
      <w:r w:rsidRPr="00A6473B">
        <w:rPr>
          <w:rFonts w:ascii="Times New Roman" w:eastAsia="方正仿宋_GBK" w:hAnsi="Times New Roman" w:cs="Times New Roman"/>
        </w:rPr>
        <w:t>秒间隔闪烁红蓝灯</w:t>
      </w:r>
      <w:r w:rsidRPr="00A6473B">
        <w:rPr>
          <w:rFonts w:ascii="Times New Roman" w:eastAsia="方正仿宋_GBK" w:hAnsi="Times New Roman" w:cs="Times New Roman"/>
        </w:rPr>
        <w:t xml:space="preserve"> 3 </w:t>
      </w:r>
      <w:r w:rsidRPr="00A6473B">
        <w:rPr>
          <w:rFonts w:ascii="Times New Roman" w:eastAsia="方正仿宋_GBK" w:hAnsi="Times New Roman" w:cs="Times New Roman"/>
        </w:rPr>
        <w:t>秒，即可将已获取的</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投入垃圾通过内，完成一次分拣。</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d</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机器人可多次进出任务拼装块进行分拣，但每次只能对一个</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进行分拣，</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且最多只能分拣八个</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。机器人进行的过程中</w:t>
      </w:r>
      <w:proofErr w:type="gramStart"/>
      <w:r w:rsidRPr="00A6473B">
        <w:rPr>
          <w:rFonts w:ascii="Times New Roman" w:eastAsia="方正仿宋_GBK" w:hAnsi="Times New Roman" w:cs="Times New Roman"/>
        </w:rPr>
        <w:t>不能穿除</w:t>
      </w:r>
      <w:r w:rsidRPr="00A6473B">
        <w:rPr>
          <w:rFonts w:ascii="Times New Roman" w:eastAsia="方正仿宋_GBK" w:hAnsi="Times New Roman" w:cs="Times New Roman"/>
        </w:rPr>
        <w:t>“</w:t>
      </w:r>
      <w:r w:rsidRPr="00A6473B">
        <w:rPr>
          <w:rFonts w:ascii="Times New Roman" w:eastAsia="方正仿宋_GBK" w:hAnsi="Times New Roman" w:cs="Times New Roman"/>
        </w:rPr>
        <w:t>全城动员</w:t>
      </w:r>
      <w:r w:rsidRPr="00A6473B">
        <w:rPr>
          <w:rFonts w:ascii="Times New Roman" w:eastAsia="方正仿宋_GBK" w:hAnsi="Times New Roman" w:cs="Times New Roman"/>
        </w:rPr>
        <w:t>”</w:t>
      </w:r>
      <w:proofErr w:type="gramEnd"/>
      <w:r w:rsidRPr="00A6473B">
        <w:rPr>
          <w:rFonts w:ascii="Times New Roman" w:eastAsia="方正仿宋_GBK" w:hAnsi="Times New Roman" w:cs="Times New Roman"/>
        </w:rPr>
        <w:t>外的其它任务，机器人最后一次完全脱离该任务拼装块裁判系统记分。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e</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两个垃圾桶的位置，以仿真软件公布为准。</w:t>
      </w:r>
      <w:r w:rsidRPr="00A6473B">
        <w:rPr>
          <w:rFonts w:ascii="Times New Roman" w:eastAsia="方正仿宋_GBK" w:hAnsi="Times New Roman" w:cs="Times New Roman"/>
        </w:rPr>
        <w:t xml:space="preserve"> </w:t>
      </w:r>
      <w:bookmarkStart w:id="0" w:name="_GoBack"/>
      <w:bookmarkEnd w:id="0"/>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f</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正确分拣一个立方体到对应垃圾桶记</w:t>
      </w:r>
      <w:r w:rsidRPr="00A6473B">
        <w:rPr>
          <w:rFonts w:ascii="Times New Roman" w:eastAsia="方正仿宋_GBK" w:hAnsi="Times New Roman" w:cs="Times New Roman"/>
        </w:rPr>
        <w:t xml:space="preserve"> 20 </w:t>
      </w:r>
      <w:r w:rsidRPr="00A6473B">
        <w:rPr>
          <w:rFonts w:ascii="Times New Roman" w:eastAsia="方正仿宋_GBK" w:hAnsi="Times New Roman" w:cs="Times New Roman"/>
        </w:rPr>
        <w:t>分。错误放置一个立方体扣</w:t>
      </w:r>
      <w:r w:rsidRPr="00A6473B">
        <w:rPr>
          <w:rFonts w:ascii="Times New Roman" w:eastAsia="方正仿宋_GBK" w:hAnsi="Times New Roman" w:cs="Times New Roman"/>
        </w:rPr>
        <w:t xml:space="preserve"> 20 </w:t>
      </w:r>
      <w:r w:rsidRPr="00A6473B">
        <w:rPr>
          <w:rFonts w:ascii="Times New Roman" w:eastAsia="方正仿宋_GBK" w:hAnsi="Times New Roman" w:cs="Times New Roman"/>
        </w:rPr>
        <w:t>分。</w:t>
      </w:r>
    </w:p>
    <w:p w:rsidR="000577F2" w:rsidRPr="00A6473B" w:rsidRDefault="00A6473B" w:rsidP="00A6473B">
      <w:pPr>
        <w:pStyle w:val="1"/>
        <w:rPr>
          <w:rFonts w:ascii="Times New Roman" w:eastAsia="方正仿宋_GBK" w:hAnsi="Times New Roman" w:cs="Times New Roman"/>
          <w:color w:val="000000"/>
        </w:rPr>
      </w:pPr>
      <w:r w:rsidRPr="00A6473B">
        <w:rPr>
          <w:rFonts w:ascii="Times New Roman" w:eastAsia="方正仿宋_GBK" w:hAnsi="Times New Roman" w:cs="Times New Roman"/>
          <w:noProof/>
        </w:rPr>
        <w:drawing>
          <wp:inline distT="0" distB="0" distL="114300" distR="114300" wp14:anchorId="478B17F4" wp14:editId="3E22C9FA">
            <wp:extent cx="4144010" cy="1716405"/>
            <wp:effectExtent l="0" t="0" r="8890" b="1714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6"/>
                    <a:stretch>
                      <a:fillRect/>
                    </a:stretch>
                  </pic:blipFill>
                  <pic:spPr>
                    <a:xfrm>
                      <a:off x="0" y="0"/>
                      <a:ext cx="4144010" cy="1716405"/>
                    </a:xfrm>
                    <a:prstGeom prst="rect">
                      <a:avLst/>
                    </a:prstGeom>
                    <a:noFill/>
                    <a:ln>
                      <a:noFill/>
                    </a:ln>
                  </pic:spPr>
                </pic:pic>
              </a:graphicData>
            </a:graphic>
          </wp:inline>
        </w:drawing>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图</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 xml:space="preserve">9 </w:t>
      </w:r>
      <w:r w:rsidRPr="00A6473B">
        <w:rPr>
          <w:rFonts w:ascii="Times New Roman" w:eastAsia="方正仿宋_GBK" w:hAnsi="Times New Roman" w:cs="Times New Roman"/>
        </w:rPr>
        <w:t>红蓝</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及垃圾</w:t>
      </w:r>
      <w:r w:rsidRPr="00A6473B">
        <w:rPr>
          <w:rFonts w:ascii="Times New Roman" w:eastAsia="方正仿宋_GBK" w:hAnsi="Times New Roman" w:cs="Times New Roman"/>
        </w:rPr>
        <w:t>桶样式</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4.1.6 </w:t>
      </w:r>
      <w:r w:rsidRPr="00A6473B">
        <w:rPr>
          <w:rFonts w:ascii="Times New Roman" w:eastAsia="方正仿宋_GBK" w:hAnsi="Times New Roman" w:cs="Times New Roman"/>
        </w:rPr>
        <w:t>返回</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a. “</w:t>
      </w:r>
      <w:r w:rsidRPr="00A6473B">
        <w:rPr>
          <w:rFonts w:ascii="Times New Roman" w:eastAsia="方正仿宋_GBK" w:hAnsi="Times New Roman" w:cs="Times New Roman"/>
        </w:rPr>
        <w:t>返回</w:t>
      </w:r>
      <w:r w:rsidRPr="00A6473B">
        <w:rPr>
          <w:rFonts w:ascii="Times New Roman" w:eastAsia="方正仿宋_GBK" w:hAnsi="Times New Roman" w:cs="Times New Roman"/>
        </w:rPr>
        <w:t>”</w:t>
      </w:r>
      <w:r w:rsidRPr="00A6473B">
        <w:rPr>
          <w:rFonts w:ascii="Times New Roman" w:eastAsia="方正仿宋_GBK" w:hAnsi="Times New Roman" w:cs="Times New Roman"/>
        </w:rPr>
        <w:t>必须是最后一个完成的仿真任务。</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b. “</w:t>
      </w:r>
      <w:r w:rsidRPr="00A6473B">
        <w:rPr>
          <w:rFonts w:ascii="Times New Roman" w:eastAsia="方正仿宋_GBK" w:hAnsi="Times New Roman" w:cs="Times New Roman"/>
        </w:rPr>
        <w:t>返回</w:t>
      </w:r>
      <w:r w:rsidRPr="00A6473B">
        <w:rPr>
          <w:rFonts w:ascii="Times New Roman" w:eastAsia="方正仿宋_GBK" w:hAnsi="Times New Roman" w:cs="Times New Roman"/>
        </w:rPr>
        <w:t>”</w:t>
      </w:r>
      <w:r w:rsidRPr="00A6473B">
        <w:rPr>
          <w:rFonts w:ascii="Times New Roman" w:eastAsia="方正仿宋_GBK" w:hAnsi="Times New Roman" w:cs="Times New Roman"/>
        </w:rPr>
        <w:t>的标准是机器人进入待命区并不再运动，且与待命区以外的任何表面</w:t>
      </w:r>
      <w:r w:rsidRPr="00A6473B">
        <w:rPr>
          <w:rFonts w:ascii="Times New Roman" w:eastAsia="方正仿宋_GBK" w:hAnsi="Times New Roman" w:cs="Times New Roman"/>
        </w:rPr>
        <w:t>(</w:t>
      </w:r>
      <w:r w:rsidRPr="00A6473B">
        <w:rPr>
          <w:rFonts w:ascii="Times New Roman" w:eastAsia="方正仿宋_GBK" w:hAnsi="Times New Roman" w:cs="Times New Roman"/>
        </w:rPr>
        <w:t>含围栏表面</w:t>
      </w:r>
      <w:r w:rsidRPr="00A6473B">
        <w:rPr>
          <w:rFonts w:ascii="Times New Roman" w:eastAsia="方正仿宋_GBK" w:hAnsi="Times New Roman" w:cs="Times New Roman"/>
        </w:rPr>
        <w:t>)</w:t>
      </w:r>
      <w:r w:rsidRPr="00A6473B">
        <w:rPr>
          <w:rFonts w:ascii="Times New Roman" w:eastAsia="方正仿宋_GBK" w:hAnsi="Times New Roman" w:cs="Times New Roman"/>
        </w:rPr>
        <w:t>没有接触。机器人完成任务过程中通过待命区不属于完成</w:t>
      </w:r>
      <w:r w:rsidRPr="00A6473B">
        <w:rPr>
          <w:rFonts w:ascii="Times New Roman" w:eastAsia="方正仿宋_GBK" w:hAnsi="Times New Roman" w:cs="Times New Roman"/>
        </w:rPr>
        <w:t>“</w:t>
      </w:r>
      <w:r w:rsidRPr="00A6473B">
        <w:rPr>
          <w:rFonts w:ascii="Times New Roman" w:eastAsia="方正仿宋_GBK" w:hAnsi="Times New Roman" w:cs="Times New Roman"/>
        </w:rPr>
        <w:t>返回</w:t>
      </w:r>
      <w:r w:rsidRPr="00A6473B">
        <w:rPr>
          <w:rFonts w:ascii="Times New Roman" w:eastAsia="方正仿宋_GBK" w:hAnsi="Times New Roman" w:cs="Times New Roman"/>
        </w:rPr>
        <w:t>”</w:t>
      </w:r>
      <w:r w:rsidRPr="00A6473B">
        <w:rPr>
          <w:rFonts w:ascii="Times New Roman" w:eastAsia="方正仿宋_GBK" w:hAnsi="Times New Roman" w:cs="Times New Roman"/>
        </w:rPr>
        <w:t>任务。</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c. </w:t>
      </w:r>
      <w:r w:rsidRPr="00A6473B">
        <w:rPr>
          <w:rFonts w:ascii="Times New Roman" w:eastAsia="方正仿宋_GBK" w:hAnsi="Times New Roman" w:cs="Times New Roman"/>
        </w:rPr>
        <w:t>按要求完成</w:t>
      </w:r>
      <w:r w:rsidRPr="00A6473B">
        <w:rPr>
          <w:rFonts w:ascii="Times New Roman" w:eastAsia="方正仿宋_GBK" w:hAnsi="Times New Roman" w:cs="Times New Roman"/>
        </w:rPr>
        <w:t>“</w:t>
      </w:r>
      <w:r w:rsidRPr="00A6473B">
        <w:rPr>
          <w:rFonts w:ascii="Times New Roman" w:eastAsia="方正仿宋_GBK" w:hAnsi="Times New Roman" w:cs="Times New Roman"/>
        </w:rPr>
        <w:t>返回</w:t>
      </w:r>
      <w:r w:rsidRPr="00A6473B">
        <w:rPr>
          <w:rFonts w:ascii="Times New Roman" w:eastAsia="方正仿宋_GBK" w:hAnsi="Times New Roman" w:cs="Times New Roman"/>
        </w:rPr>
        <w:t>”</w:t>
      </w:r>
      <w:r w:rsidRPr="00A6473B">
        <w:rPr>
          <w:rFonts w:ascii="Times New Roman" w:eastAsia="方正仿宋_GBK" w:hAnsi="Times New Roman" w:cs="Times New Roman"/>
        </w:rPr>
        <w:t>任务可获得</w:t>
      </w:r>
      <w:r w:rsidRPr="00A6473B">
        <w:rPr>
          <w:rFonts w:ascii="Times New Roman" w:eastAsia="方正仿宋_GBK" w:hAnsi="Times New Roman" w:cs="Times New Roman"/>
        </w:rPr>
        <w:t xml:space="preserve"> 50 </w:t>
      </w:r>
      <w:r w:rsidRPr="00A6473B">
        <w:rPr>
          <w:rFonts w:ascii="Times New Roman" w:eastAsia="方正仿宋_GBK" w:hAnsi="Times New Roman" w:cs="Times New Roman"/>
        </w:rPr>
        <w:t>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4.2 </w:t>
      </w:r>
      <w:r w:rsidRPr="00A6473B">
        <w:rPr>
          <w:rFonts w:ascii="Times New Roman" w:eastAsia="方正仿宋_GBK" w:hAnsi="Times New Roman" w:cs="Times New Roman"/>
          <w:b/>
          <w:bCs/>
        </w:rPr>
        <w:t>任务时长</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4.2.1 </w:t>
      </w:r>
      <w:r w:rsidRPr="00A6473B">
        <w:rPr>
          <w:rFonts w:ascii="Times New Roman" w:eastAsia="方正仿宋_GBK" w:hAnsi="Times New Roman" w:cs="Times New Roman"/>
        </w:rPr>
        <w:t>活动时长：指活动整个过程的时长，选手需在此时长内完成搭建机器人、编写控制程</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序和完成仿真等所有操作。具体活动时长以相应活动通知为准。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4.2.2 </w:t>
      </w:r>
      <w:r w:rsidRPr="00A6473B">
        <w:rPr>
          <w:rFonts w:ascii="Times New Roman" w:eastAsia="方正仿宋_GBK" w:hAnsi="Times New Roman" w:cs="Times New Roman"/>
        </w:rPr>
        <w:t>任务限时：指机器人从出发到完成全部任务所用的最长时间，在此时间内未完成的任务自动结束且不得分，任务限时为</w:t>
      </w:r>
      <w:r w:rsidRPr="00A6473B">
        <w:rPr>
          <w:rFonts w:ascii="Times New Roman" w:eastAsia="方正仿宋_GBK" w:hAnsi="Times New Roman" w:cs="Times New Roman"/>
        </w:rPr>
        <w:t xml:space="preserve"> 200 </w:t>
      </w:r>
      <w:r w:rsidRPr="00A6473B">
        <w:rPr>
          <w:rFonts w:ascii="Times New Roman" w:eastAsia="方正仿宋_GBK" w:hAnsi="Times New Roman" w:cs="Times New Roman"/>
        </w:rPr>
        <w:t>秒。</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4.2.3 </w:t>
      </w:r>
      <w:r w:rsidRPr="00A6473B">
        <w:rPr>
          <w:rFonts w:ascii="Times New Roman" w:eastAsia="方正仿宋_GBK" w:hAnsi="Times New Roman" w:cs="Times New Roman"/>
        </w:rPr>
        <w:t>任务耗时：指机器人从出发到完成全部任务实际经过的时间。</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4.3 </w:t>
      </w:r>
      <w:r w:rsidRPr="00A6473B">
        <w:rPr>
          <w:rFonts w:ascii="Times New Roman" w:eastAsia="方正仿宋_GBK" w:hAnsi="Times New Roman" w:cs="Times New Roman"/>
          <w:b/>
          <w:bCs/>
        </w:rPr>
        <w:t>随机性</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4.3.1 </w:t>
      </w:r>
      <w:r w:rsidRPr="00A6473B">
        <w:rPr>
          <w:rFonts w:ascii="Times New Roman" w:eastAsia="方正仿宋_GBK" w:hAnsi="Times New Roman" w:cs="Times New Roman"/>
        </w:rPr>
        <w:t>路线随机：任务场景中的待拼装区域由</w:t>
      </w:r>
      <w:r w:rsidRPr="00A6473B">
        <w:rPr>
          <w:rFonts w:ascii="Times New Roman" w:eastAsia="方正仿宋_GBK" w:hAnsi="Times New Roman" w:cs="Times New Roman"/>
        </w:rPr>
        <w:t xml:space="preserve"> 2.2.6 </w:t>
      </w:r>
      <w:r w:rsidRPr="00A6473B">
        <w:rPr>
          <w:rFonts w:ascii="Times New Roman" w:eastAsia="方正仿宋_GBK" w:hAnsi="Times New Roman" w:cs="Times New Roman"/>
        </w:rPr>
        <w:t>中说明的可换拼装块随机组合而成。但同一轮活动任务场景的路线保持不变。</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4.3.2 </w:t>
      </w:r>
      <w:r w:rsidRPr="00A6473B">
        <w:rPr>
          <w:rFonts w:ascii="Times New Roman" w:eastAsia="方正仿宋_GBK" w:hAnsi="Times New Roman" w:cs="Times New Roman"/>
        </w:rPr>
        <w:t>任务随机：各个任务位置可能随机出现在场景中十字拼装块的任意区域。但同一轮活动任务位置保持不变。</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4.3.3 </w:t>
      </w:r>
      <w:r w:rsidRPr="00A6473B">
        <w:rPr>
          <w:rFonts w:ascii="Times New Roman" w:eastAsia="方正仿宋_GBK" w:hAnsi="Times New Roman" w:cs="Times New Roman"/>
        </w:rPr>
        <w:t>分拣随机：垃圾分拣任务中，</w:t>
      </w:r>
      <w:r w:rsidRPr="00A6473B">
        <w:rPr>
          <w:rFonts w:ascii="Times New Roman" w:eastAsia="方正仿宋_GBK" w:hAnsi="Times New Roman" w:cs="Times New Roman"/>
        </w:rPr>
        <w:t>“</w:t>
      </w:r>
      <w:r w:rsidRPr="00A6473B">
        <w:rPr>
          <w:rFonts w:ascii="Times New Roman" w:eastAsia="方正仿宋_GBK" w:hAnsi="Times New Roman" w:cs="Times New Roman"/>
        </w:rPr>
        <w:t>垃圾</w:t>
      </w:r>
      <w:r w:rsidRPr="00A6473B">
        <w:rPr>
          <w:rFonts w:ascii="Times New Roman" w:eastAsia="方正仿宋_GBK" w:hAnsi="Times New Roman" w:cs="Times New Roman"/>
        </w:rPr>
        <w:t>”</w:t>
      </w:r>
      <w:r w:rsidRPr="00A6473B">
        <w:rPr>
          <w:rFonts w:ascii="Times New Roman" w:eastAsia="方正仿宋_GBK" w:hAnsi="Times New Roman" w:cs="Times New Roman"/>
        </w:rPr>
        <w:t>的类型每次分拣均为随机。</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4.4 </w:t>
      </w:r>
      <w:r w:rsidRPr="00A6473B">
        <w:rPr>
          <w:rFonts w:ascii="Times New Roman" w:eastAsia="方正仿宋_GBK" w:hAnsi="Times New Roman" w:cs="Times New Roman"/>
          <w:b/>
          <w:bCs/>
        </w:rPr>
        <w:t>任务中止</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任务过程中发生以下情况，将导致当次仿真的终止：</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4.4.1 </w:t>
      </w:r>
      <w:r w:rsidRPr="00A6473B">
        <w:rPr>
          <w:rFonts w:ascii="Times New Roman" w:eastAsia="方正仿宋_GBK" w:hAnsi="Times New Roman" w:cs="Times New Roman"/>
        </w:rPr>
        <w:t>到达任务限时；</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4.4.2 </w:t>
      </w:r>
      <w:r w:rsidRPr="00A6473B">
        <w:rPr>
          <w:rFonts w:ascii="Times New Roman" w:eastAsia="方正仿宋_GBK" w:hAnsi="Times New Roman" w:cs="Times New Roman"/>
        </w:rPr>
        <w:t>机器人脱线行驶；</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4.4.3 </w:t>
      </w:r>
      <w:r w:rsidRPr="00A6473B">
        <w:rPr>
          <w:rFonts w:ascii="Times New Roman" w:eastAsia="方正仿宋_GBK" w:hAnsi="Times New Roman" w:cs="Times New Roman"/>
        </w:rPr>
        <w:t>选手自主结束仿真；</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任务中止后，选手可选择是否提交当次仿真的成绩。</w:t>
      </w:r>
      <w:r w:rsidRPr="00A6473B">
        <w:rPr>
          <w:rFonts w:ascii="Times New Roman" w:eastAsia="方正仿宋_GBK" w:hAnsi="Times New Roman" w:cs="Times New Roman"/>
        </w:rPr>
        <w:t xml:space="preserve"> 4.5 </w:t>
      </w:r>
      <w:r w:rsidRPr="00A6473B">
        <w:rPr>
          <w:rFonts w:ascii="Times New Roman" w:eastAsia="方正仿宋_GBK" w:hAnsi="Times New Roman" w:cs="Times New Roman"/>
          <w:b/>
          <w:bCs/>
        </w:rPr>
        <w:t>脱线行驶</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4.5.1 </w:t>
      </w:r>
      <w:r w:rsidRPr="00A6473B">
        <w:rPr>
          <w:rFonts w:ascii="Times New Roman" w:eastAsia="方正仿宋_GBK" w:hAnsi="Times New Roman" w:cs="Times New Roman"/>
        </w:rPr>
        <w:t>在任务全程中机器人不允许脱离主干道行驶。</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4.5.2 </w:t>
      </w:r>
      <w:r w:rsidRPr="00A6473B">
        <w:rPr>
          <w:rFonts w:ascii="Times New Roman" w:eastAsia="方正仿宋_GBK" w:hAnsi="Times New Roman" w:cs="Times New Roman"/>
        </w:rPr>
        <w:t>在任务全程中，机器人的垂直投影需要保持在主干道上。</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4.5.</w:t>
      </w:r>
      <w:r w:rsidRPr="00A6473B">
        <w:rPr>
          <w:rFonts w:ascii="Times New Roman" w:eastAsia="方正仿宋_GBK" w:hAnsi="Times New Roman" w:cs="Times New Roman"/>
        </w:rPr>
        <w:t>3</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若机器人的垂直投影全部脱离主干道，则本次任务中止。</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4.6 </w:t>
      </w:r>
      <w:r w:rsidRPr="00A6473B">
        <w:rPr>
          <w:rFonts w:ascii="Times New Roman" w:eastAsia="方正仿宋_GBK" w:hAnsi="Times New Roman" w:cs="Times New Roman"/>
          <w:b/>
          <w:bCs/>
        </w:rPr>
        <w:t>任务得分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4.6.1 </w:t>
      </w:r>
      <w:r w:rsidRPr="00A6473B">
        <w:rPr>
          <w:rFonts w:ascii="Times New Roman" w:eastAsia="方正仿宋_GBK" w:hAnsi="Times New Roman" w:cs="Times New Roman"/>
        </w:rPr>
        <w:t>每次任务结束后要计算学员的得分。本次任务的得分为任务分之</w:t>
      </w:r>
      <w:proofErr w:type="gramStart"/>
      <w:r w:rsidRPr="00A6473B">
        <w:rPr>
          <w:rFonts w:ascii="Times New Roman" w:eastAsia="方正仿宋_GBK" w:hAnsi="Times New Roman" w:cs="Times New Roman"/>
        </w:rPr>
        <w:t>和</w:t>
      </w:r>
      <w:proofErr w:type="gramEnd"/>
      <w:r w:rsidRPr="00A6473B">
        <w:rPr>
          <w:rFonts w:ascii="Times New Roman" w:eastAsia="方正仿宋_GBK" w:hAnsi="Times New Roman" w:cs="Times New Roman"/>
        </w:rPr>
        <w:t>。任务分及任务奖</w:t>
      </w:r>
      <w:r w:rsidRPr="00A6473B">
        <w:rPr>
          <w:rFonts w:ascii="Times New Roman" w:eastAsia="方正仿宋_GBK" w:hAnsi="Times New Roman" w:cs="Times New Roman"/>
        </w:rPr>
        <w:t xml:space="preserve"> </w:t>
      </w:r>
      <w:proofErr w:type="gramStart"/>
      <w:r w:rsidRPr="00A6473B">
        <w:rPr>
          <w:rFonts w:ascii="Times New Roman" w:eastAsia="方正仿宋_GBK" w:hAnsi="Times New Roman" w:cs="Times New Roman"/>
        </w:rPr>
        <w:t>励分依据</w:t>
      </w:r>
      <w:proofErr w:type="gramEnd"/>
      <w:r w:rsidRPr="00A6473B">
        <w:rPr>
          <w:rFonts w:ascii="Times New Roman" w:eastAsia="方正仿宋_GBK" w:hAnsi="Times New Roman" w:cs="Times New Roman"/>
        </w:rPr>
        <w:t>任务完成标准计分，详见</w:t>
      </w:r>
      <w:r w:rsidRPr="00A6473B">
        <w:rPr>
          <w:rFonts w:ascii="Times New Roman" w:eastAsia="方正仿宋_GBK" w:hAnsi="Times New Roman" w:cs="Times New Roman"/>
        </w:rPr>
        <w:t xml:space="preserve"> 4.1 </w:t>
      </w:r>
      <w:r w:rsidRPr="00A6473B">
        <w:rPr>
          <w:rFonts w:ascii="Times New Roman" w:eastAsia="方正仿宋_GBK" w:hAnsi="Times New Roman" w:cs="Times New Roman"/>
        </w:rPr>
        <w:t>节。</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4.6.</w:t>
      </w:r>
      <w:r w:rsidRPr="00A6473B">
        <w:rPr>
          <w:rFonts w:ascii="Times New Roman" w:eastAsia="方正仿宋_GBK" w:hAnsi="Times New Roman" w:cs="Times New Roman"/>
        </w:rPr>
        <w:t>2</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本轮活动结束后，以所提交的最高</w:t>
      </w:r>
      <w:proofErr w:type="gramStart"/>
      <w:r w:rsidRPr="00A6473B">
        <w:rPr>
          <w:rFonts w:ascii="Times New Roman" w:eastAsia="方正仿宋_GBK" w:hAnsi="Times New Roman" w:cs="Times New Roman"/>
        </w:rPr>
        <w:t>分作为</w:t>
      </w:r>
      <w:proofErr w:type="gramEnd"/>
      <w:r w:rsidRPr="00A6473B">
        <w:rPr>
          <w:rFonts w:ascii="Times New Roman" w:eastAsia="方正仿宋_GBK" w:hAnsi="Times New Roman" w:cs="Times New Roman"/>
        </w:rPr>
        <w:t>学员本轮的总得分。</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4.6.</w:t>
      </w:r>
      <w:r w:rsidRPr="00A6473B">
        <w:rPr>
          <w:rFonts w:ascii="Times New Roman" w:eastAsia="方正仿宋_GBK" w:hAnsi="Times New Roman" w:cs="Times New Roman"/>
        </w:rPr>
        <w:t>3</w:t>
      </w:r>
      <w:r w:rsidRPr="00A6473B">
        <w:rPr>
          <w:rFonts w:ascii="Times New Roman" w:eastAsia="方正仿宋_GBK" w:hAnsi="Times New Roman" w:cs="Times New Roman"/>
        </w:rPr>
        <w:t xml:space="preserve"> </w:t>
      </w:r>
      <w:r w:rsidRPr="00A6473B">
        <w:rPr>
          <w:rFonts w:ascii="Times New Roman" w:eastAsia="方正仿宋_GBK" w:hAnsi="Times New Roman" w:cs="Times New Roman"/>
        </w:rPr>
        <w:t>总得分是学员排名的主要依据。</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4.7 </w:t>
      </w:r>
      <w:r w:rsidRPr="00A6473B">
        <w:rPr>
          <w:rFonts w:ascii="Times New Roman" w:eastAsia="方正仿宋_GBK" w:hAnsi="Times New Roman" w:cs="Times New Roman"/>
          <w:b/>
          <w:bCs/>
        </w:rPr>
        <w:t>排名</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某一组别的全部活动结束后，按学员的总分进行排名。如果出现局部持平，按以下顺序破平：</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4.7.1 </w:t>
      </w:r>
      <w:r w:rsidRPr="00A6473B">
        <w:rPr>
          <w:rFonts w:ascii="Times New Roman" w:eastAsia="方正仿宋_GBK" w:hAnsi="Times New Roman" w:cs="Times New Roman"/>
        </w:rPr>
        <w:t>总得分高者在先；</w:t>
      </w:r>
      <w:r w:rsidRPr="00A6473B">
        <w:rPr>
          <w:rFonts w:ascii="Times New Roman" w:eastAsia="方正仿宋_GBK" w:hAnsi="Times New Roman" w:cs="Times New Roman"/>
        </w:rPr>
        <w:t xml:space="preserve"> </w:t>
      </w:r>
    </w:p>
    <w:p w:rsidR="000577F2" w:rsidRPr="00A6473B" w:rsidRDefault="00A6473B" w:rsidP="00A6473B">
      <w:pPr>
        <w:pStyle w:val="1"/>
        <w:spacing w:line="560" w:lineRule="exact"/>
        <w:ind w:firstLineChars="200" w:firstLine="640"/>
        <w:rPr>
          <w:rFonts w:ascii="Times New Roman" w:eastAsia="方正仿宋_GBK" w:hAnsi="Times New Roman" w:cs="Times New Roman"/>
        </w:rPr>
      </w:pPr>
      <w:r w:rsidRPr="00A6473B">
        <w:rPr>
          <w:rFonts w:ascii="Times New Roman" w:eastAsia="方正仿宋_GBK" w:hAnsi="Times New Roman" w:cs="Times New Roman"/>
        </w:rPr>
        <w:t xml:space="preserve">4.7.2 </w:t>
      </w:r>
      <w:r w:rsidRPr="00A6473B">
        <w:rPr>
          <w:rFonts w:ascii="Times New Roman" w:eastAsia="方正仿宋_GBK" w:hAnsi="Times New Roman" w:cs="Times New Roman"/>
        </w:rPr>
        <w:t>提交总时间用时少者在先。</w:t>
      </w:r>
    </w:p>
    <w:p w:rsidR="000577F2" w:rsidRPr="00A6473B" w:rsidRDefault="000577F2" w:rsidP="00A6473B">
      <w:pPr>
        <w:pStyle w:val="1"/>
        <w:spacing w:line="560" w:lineRule="exact"/>
        <w:ind w:firstLineChars="200" w:firstLine="640"/>
        <w:rPr>
          <w:rFonts w:ascii="Times New Roman" w:eastAsia="方正仿宋_GBK" w:hAnsi="Times New Roman" w:cs="Times New Roman"/>
        </w:rPr>
      </w:pPr>
    </w:p>
    <w:sectPr w:rsidR="000577F2" w:rsidRPr="00A6473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234C6"/>
    <w:multiLevelType w:val="singleLevel"/>
    <w:tmpl w:val="29E234C6"/>
    <w:lvl w:ilvl="0">
      <w:start w:val="4"/>
      <w:numFmt w:val="chineseCounting"/>
      <w:suff w:val="nothing"/>
      <w:lvlText w:val="%1、"/>
      <w:lvlJc w:val="left"/>
      <w:rPr>
        <w:rFonts w:hint="eastAsia"/>
      </w:rPr>
    </w:lvl>
  </w:abstractNum>
  <w:abstractNum w:abstractNumId="1">
    <w:nsid w:val="3731625B"/>
    <w:multiLevelType w:val="singleLevel"/>
    <w:tmpl w:val="3731625B"/>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0MzBjY2JkZTFkNjQ3ODFmNzgzNzA4ZWJjOTBmN2YifQ=="/>
  </w:docVars>
  <w:rsids>
    <w:rsidRoot w:val="000577F2"/>
    <w:rsid w:val="000577F2"/>
    <w:rsid w:val="00A6473B"/>
    <w:rsid w:val="6C902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6473B"/>
    <w:pPr>
      <w:widowControl w:val="0"/>
      <w:jc w:val="both"/>
    </w:pPr>
    <w:rPr>
      <w:rFonts w:ascii="方正黑体_GBK" w:eastAsia="方正黑体_GBK"/>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rsid w:val="00A6473B"/>
    <w:pPr>
      <w:ind w:firstLineChars="200" w:firstLine="420"/>
    </w:pPr>
  </w:style>
  <w:style w:type="paragraph" w:styleId="a4">
    <w:name w:val="Balloon Text"/>
    <w:basedOn w:val="a"/>
    <w:link w:val="Char"/>
    <w:rsid w:val="00A6473B"/>
    <w:rPr>
      <w:sz w:val="18"/>
      <w:szCs w:val="18"/>
    </w:rPr>
  </w:style>
  <w:style w:type="character" w:customStyle="1" w:styleId="Char">
    <w:name w:val="批注框文本 Char"/>
    <w:basedOn w:val="a0"/>
    <w:link w:val="a4"/>
    <w:rsid w:val="00A6473B"/>
    <w:rPr>
      <w:rFonts w:ascii="方正黑体_GBK" w:eastAsia="方正黑体_GBK"/>
      <w:kern w:val="2"/>
      <w:sz w:val="18"/>
      <w:szCs w:val="18"/>
    </w:rPr>
  </w:style>
  <w:style w:type="paragraph" w:customStyle="1" w:styleId="1">
    <w:name w:val="样式1"/>
    <w:basedOn w:val="a"/>
    <w:qFormat/>
    <w:rsid w:val="00A647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6473B"/>
    <w:pPr>
      <w:widowControl w:val="0"/>
      <w:jc w:val="both"/>
    </w:pPr>
    <w:rPr>
      <w:rFonts w:ascii="方正黑体_GBK" w:eastAsia="方正黑体_GBK"/>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rsid w:val="00A6473B"/>
    <w:pPr>
      <w:ind w:firstLineChars="200" w:firstLine="420"/>
    </w:pPr>
  </w:style>
  <w:style w:type="paragraph" w:styleId="a4">
    <w:name w:val="Balloon Text"/>
    <w:basedOn w:val="a"/>
    <w:link w:val="Char"/>
    <w:rsid w:val="00A6473B"/>
    <w:rPr>
      <w:sz w:val="18"/>
      <w:szCs w:val="18"/>
    </w:rPr>
  </w:style>
  <w:style w:type="character" w:customStyle="1" w:styleId="Char">
    <w:name w:val="批注框文本 Char"/>
    <w:basedOn w:val="a0"/>
    <w:link w:val="a4"/>
    <w:rsid w:val="00A6473B"/>
    <w:rPr>
      <w:rFonts w:ascii="方正黑体_GBK" w:eastAsia="方正黑体_GBK"/>
      <w:kern w:val="2"/>
      <w:sz w:val="18"/>
      <w:szCs w:val="18"/>
    </w:rPr>
  </w:style>
  <w:style w:type="paragraph" w:customStyle="1" w:styleId="1">
    <w:name w:val="样式1"/>
    <w:basedOn w:val="a"/>
    <w:qFormat/>
    <w:rsid w:val="00A64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4B3EF-D7BA-4E7C-9DB3-23E3A21E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638</Words>
  <Characters>3641</Characters>
  <Application>Microsoft Office Word</Application>
  <DocSecurity>0</DocSecurity>
  <Lines>30</Lines>
  <Paragraphs>8</Paragraphs>
  <ScaleCrop>false</ScaleCrop>
  <Company>Sky123.Org</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Sky123.Org</cp:lastModifiedBy>
  <cp:revision>2</cp:revision>
  <dcterms:created xsi:type="dcterms:W3CDTF">2024-05-06T06:15:00Z</dcterms:created>
  <dcterms:modified xsi:type="dcterms:W3CDTF">2024-05-08T06:42:00Z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EC34F8C0D1B14DF9A3FBEAC9963FC935_12</vt:lpwstr>
  </property>
</Properties>
</file>