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59" w:rsidRDefault="00C51559" w:rsidP="00C51559">
      <w:pPr>
        <w:spacing w:line="540" w:lineRule="exact"/>
        <w:rPr>
          <w:rFonts w:ascii="方正黑体_GBK" w:eastAsia="方正黑体_GBK" w:hAnsi="黑体"/>
          <w:sz w:val="32"/>
          <w:szCs w:val="32"/>
        </w:rPr>
      </w:pPr>
      <w:r>
        <w:rPr>
          <w:rFonts w:ascii="方正黑体_GBK" w:eastAsia="方正黑体_GBK" w:hAnsi="黑体" w:hint="eastAsia"/>
          <w:sz w:val="32"/>
          <w:szCs w:val="32"/>
        </w:rPr>
        <w:t>附件</w:t>
      </w:r>
    </w:p>
    <w:p w:rsidR="00C51559" w:rsidRDefault="00C51559" w:rsidP="00C51559">
      <w:pPr>
        <w:spacing w:line="540" w:lineRule="exact"/>
        <w:rPr>
          <w:rFonts w:ascii="黑体" w:eastAsia="黑体" w:hAnsi="黑体"/>
          <w:sz w:val="30"/>
          <w:szCs w:val="30"/>
        </w:rPr>
      </w:pPr>
    </w:p>
    <w:p w:rsidR="00C51559" w:rsidRDefault="00C51559" w:rsidP="00C51559">
      <w:pPr>
        <w:spacing w:line="600" w:lineRule="exact"/>
        <w:jc w:val="center"/>
        <w:rPr>
          <w:rFonts w:ascii="方正小标宋_GBK" w:eastAsia="方正小标宋_GBK"/>
          <w:sz w:val="44"/>
          <w:szCs w:val="44"/>
        </w:rPr>
      </w:pPr>
      <w:r>
        <w:rPr>
          <w:rFonts w:ascii="方正小标宋_GBK" w:eastAsia="方正小标宋_GBK" w:hint="eastAsia"/>
          <w:sz w:val="44"/>
          <w:szCs w:val="44"/>
        </w:rPr>
        <w:t>重庆市2023年中学政治教育教学优秀论文</w:t>
      </w:r>
    </w:p>
    <w:p w:rsidR="00C51559" w:rsidRDefault="00C51559" w:rsidP="00C51559">
      <w:pPr>
        <w:spacing w:line="600" w:lineRule="exact"/>
        <w:jc w:val="center"/>
        <w:rPr>
          <w:rFonts w:ascii="方正小标宋_GBK" w:eastAsia="方正小标宋_GBK"/>
          <w:sz w:val="44"/>
          <w:szCs w:val="44"/>
        </w:rPr>
      </w:pPr>
      <w:r>
        <w:rPr>
          <w:rFonts w:ascii="方正小标宋_GBK" w:eastAsia="方正小标宋_GBK" w:hint="eastAsia"/>
          <w:sz w:val="44"/>
          <w:szCs w:val="44"/>
        </w:rPr>
        <w:t>拟获奖名单</w:t>
      </w:r>
    </w:p>
    <w:p w:rsidR="00C51559" w:rsidRDefault="00C51559" w:rsidP="00C51559">
      <w:pPr>
        <w:spacing w:line="540" w:lineRule="exact"/>
        <w:rPr>
          <w:rFonts w:ascii="方正小标宋_GBK" w:eastAsia="方正小标宋_GBK" w:hAnsi="黑体"/>
          <w:sz w:val="44"/>
          <w:szCs w:val="44"/>
        </w:rPr>
      </w:pPr>
    </w:p>
    <w:p w:rsidR="00C51559" w:rsidRDefault="00C51559" w:rsidP="00C51559">
      <w:pPr>
        <w:spacing w:line="540" w:lineRule="exact"/>
        <w:jc w:val="center"/>
        <w:rPr>
          <w:rFonts w:ascii="方正黑体_GBK" w:eastAsia="方正黑体_GBK"/>
          <w:sz w:val="32"/>
          <w:szCs w:val="32"/>
        </w:rPr>
      </w:pPr>
      <w:r>
        <w:rPr>
          <w:rFonts w:ascii="方正黑体_GBK" w:eastAsia="方正黑体_GBK" w:hint="eastAsia"/>
          <w:sz w:val="32"/>
          <w:szCs w:val="32"/>
        </w:rPr>
        <w:t>初中组</w:t>
      </w:r>
    </w:p>
    <w:p w:rsidR="00C51559" w:rsidRDefault="00C51559" w:rsidP="00C51559">
      <w:pPr>
        <w:spacing w:line="540" w:lineRule="exact"/>
        <w:jc w:val="center"/>
        <w:rPr>
          <w:rFonts w:ascii="方正黑体_GBK" w:eastAsia="方正黑体_GBK"/>
          <w:sz w:val="32"/>
          <w:szCs w:val="32"/>
        </w:rPr>
      </w:pPr>
      <w:r>
        <w:rPr>
          <w:rFonts w:ascii="方正黑体_GBK" w:eastAsia="方正黑体_GBK" w:hint="eastAsia"/>
          <w:sz w:val="32"/>
          <w:szCs w:val="32"/>
        </w:rPr>
        <w:t>一等奖  31篇</w:t>
      </w:r>
    </w:p>
    <w:tbl>
      <w:tblPr>
        <w:tblpPr w:leftFromText="180" w:rightFromText="180" w:vertAnchor="text" w:horzAnchor="page" w:tblpXSpec="center" w:tblpY="176"/>
        <w:tblOverlap w:val="neve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960"/>
        <w:gridCol w:w="6276"/>
        <w:gridCol w:w="1151"/>
      </w:tblGrid>
      <w:tr w:rsidR="00C51559" w:rsidTr="003E1A04">
        <w:trPr>
          <w:trHeight w:val="285"/>
          <w:tblHeader/>
          <w:jc w:val="center"/>
        </w:trPr>
        <w:tc>
          <w:tcPr>
            <w:tcW w:w="123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60"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27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C51559" w:rsidTr="003E1A04">
        <w:trPr>
          <w:trHeight w:val="369"/>
          <w:jc w:val="center"/>
        </w:trPr>
        <w:tc>
          <w:tcPr>
            <w:tcW w:w="123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60"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石婷婷</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新课标背景下问题驱动教学在道德与法治课程中的运用</w:t>
            </w:r>
            <w:r>
              <w:rPr>
                <w:rFonts w:ascii="方正仿宋_GBK" w:eastAsia="方正仿宋_GBK" w:hAnsi="仿宋" w:cs="宋体" w:hint="eastAsia"/>
                <w:color w:val="000000"/>
                <w:kern w:val="0"/>
                <w:sz w:val="18"/>
                <w:szCs w:val="18"/>
              </w:rPr>
              <w:br/>
              <w:t>——以部编版《我们的情感世界》的教学为例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11"/>
          <w:jc w:val="center"/>
        </w:trPr>
        <w:tc>
          <w:tcPr>
            <w:tcW w:w="123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徐艺芹</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抛锚式教学法在初中道德与法治课教学中的运用研究</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龙  玲</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指向跨学科主题学习的初中道德与法治教学实践探究</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雪</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基于“四线”的议题式教学设计策略探究</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青</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基于目标导向、情境构建、评价指引的大单元设计与实施策略探究</w:t>
            </w:r>
            <w:r>
              <w:rPr>
                <w:rFonts w:ascii="方正仿宋_GBK" w:eastAsia="方正仿宋_GBK" w:hAnsi="仿宋" w:cs="宋体" w:hint="eastAsia"/>
                <w:color w:val="000000"/>
                <w:kern w:val="0"/>
                <w:sz w:val="18"/>
                <w:szCs w:val="18"/>
              </w:rPr>
              <w:br/>
              <w:t>-以“维护国家利益”为例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段姗姗</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牟伦荣</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指向高阶思维培养的项目式教学设计</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张云霞</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深度学习视角下单元主题教学实践探究</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50"/>
          <w:jc w:val="center"/>
        </w:trPr>
        <w:tc>
          <w:tcPr>
            <w:tcW w:w="1236"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仇礼鹏</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“两个课堂”在道德与法治教学评价中的融合路径探赜</w:t>
            </w:r>
            <w:r>
              <w:rPr>
                <w:rFonts w:ascii="方正仿宋_GBK" w:eastAsia="方正仿宋_GBK" w:hAnsi="仿宋" w:cs="宋体" w:hint="eastAsia"/>
                <w:color w:val="000000"/>
                <w:kern w:val="0"/>
                <w:sz w:val="18"/>
                <w:szCs w:val="18"/>
              </w:rPr>
              <w:br/>
              <w:t>——以七年级上册第七课第三框《让家更美好》为例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朱小琴</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初中道德与法治大单元教学设计与实施路径初探</w:t>
            </w:r>
            <w:r>
              <w:rPr>
                <w:rFonts w:ascii="方正仿宋_GBK" w:eastAsia="方正仿宋_GBK" w:hAnsi="仿宋" w:cs="宋体" w:hint="eastAsia"/>
                <w:color w:val="000000"/>
                <w:kern w:val="0"/>
                <w:sz w:val="18"/>
                <w:szCs w:val="18"/>
              </w:rPr>
              <w:br/>
              <w:t>——以七年级下册第三单元为例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  英</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大概念引领下的初中道德与法治单元教学设计与构想</w:t>
            </w:r>
            <w:r>
              <w:rPr>
                <w:rFonts w:ascii="方正仿宋_GBK" w:eastAsia="方正仿宋_GBK" w:hAnsi="仿宋" w:cs="宋体" w:hint="eastAsia"/>
                <w:color w:val="000000"/>
                <w:kern w:val="0"/>
                <w:sz w:val="18"/>
                <w:szCs w:val="18"/>
              </w:rPr>
              <w:br/>
              <w:t>----以《富强与创新》单元教学设计课时4《创新驱动发展》（活动课）为例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25"/>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朱安安</w:t>
            </w:r>
          </w:p>
        </w:tc>
        <w:tc>
          <w:tcPr>
            <w:tcW w:w="627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聚焦核心素养 打造“三气”思政课</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  露</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新课标下的初中道德与法治“教—学—评”一体化教学探析 </w:t>
            </w:r>
            <w:r>
              <w:rPr>
                <w:rFonts w:ascii="方正仿宋_GBK" w:eastAsia="方正仿宋_GBK" w:hAnsi="仿宋" w:cs="宋体" w:hint="eastAsia"/>
                <w:color w:val="000000"/>
                <w:kern w:val="0"/>
                <w:sz w:val="18"/>
                <w:szCs w:val="18"/>
              </w:rPr>
              <w:br/>
              <w:t>——以人教版《道德与法治》八年级下册“根本政治制度”为例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陈梦兰</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杨润心</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问题链教学法在初中道德与法治课中的运用策略</w:t>
            </w:r>
            <w:r>
              <w:rPr>
                <w:rFonts w:ascii="方正仿宋_GBK" w:eastAsia="方正仿宋_GBK" w:hAnsi="仿宋" w:cs="宋体" w:hint="eastAsia"/>
                <w:color w:val="000000"/>
                <w:kern w:val="0"/>
                <w:sz w:val="18"/>
                <w:szCs w:val="18"/>
              </w:rPr>
              <w:br/>
              <w:t>——以《统筹推进“五位一体”总体布局》为例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36"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lastRenderedPageBreak/>
              <w:t>江北区</w:t>
            </w:r>
          </w:p>
        </w:tc>
        <w:tc>
          <w:tcPr>
            <w:tcW w:w="960"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  芬</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核心素养视域下的初中道德与法治教学增值评价实践探索</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70"/>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冷崇洋  邹  欢</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基于学科大概念背景下的单元教学设计</w:t>
            </w:r>
            <w:r>
              <w:rPr>
                <w:rFonts w:ascii="方正仿宋_GBK" w:eastAsia="方正仿宋_GBK" w:hAnsi="仿宋" w:cs="宋体" w:hint="eastAsia"/>
                <w:color w:val="000000"/>
                <w:kern w:val="0"/>
                <w:sz w:val="18"/>
                <w:szCs w:val="18"/>
              </w:rPr>
              <w:br/>
              <w:t>——以初中道德与法治学科法治教育主题研究为例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唐江林</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“教学评一体化”模式下的大单元教学构建</w:t>
            </w:r>
            <w:r>
              <w:rPr>
                <w:rFonts w:ascii="方正仿宋_GBK" w:eastAsia="方正仿宋_GBK" w:hAnsi="仿宋" w:cs="宋体" w:hint="eastAsia"/>
                <w:color w:val="000000"/>
                <w:kern w:val="0"/>
                <w:sz w:val="18"/>
                <w:szCs w:val="18"/>
              </w:rPr>
              <w:br/>
              <w:t>——以八上《道德与法治》第四单元维护国家利益为例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南开中学</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袁  莉</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因时而变   循证教学</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邓  将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操</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新课标导向下命题的专业素养修为</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冉崇军</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做实场馆研学 赋能学科实践</w:t>
            </w:r>
            <w:r>
              <w:rPr>
                <w:rFonts w:ascii="方正仿宋_GBK" w:eastAsia="方正仿宋_GBK" w:hAnsi="仿宋" w:cs="宋体" w:hint="eastAsia"/>
                <w:color w:val="000000"/>
                <w:kern w:val="0"/>
                <w:sz w:val="18"/>
                <w:szCs w:val="18"/>
              </w:rPr>
              <w:br/>
              <w:t>——《守望精神家园》的博物馆研学实践例探</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何国辉</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初中道德与法治课概念教学的思考与实践</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曾禹鑫</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关于新课标背景下初中思政课大单元教学设计的思考</w:t>
            </w:r>
            <w:r>
              <w:rPr>
                <w:rFonts w:ascii="方正仿宋_GBK" w:eastAsia="方正仿宋_GBK" w:hAnsi="仿宋" w:cs="宋体" w:hint="eastAsia"/>
                <w:color w:val="000000"/>
                <w:kern w:val="0"/>
                <w:sz w:val="18"/>
                <w:szCs w:val="18"/>
              </w:rPr>
              <w:br/>
              <w:t>——以初中道德与法治的《遵守社会规则》为例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何雍德</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素养导向，创新命题</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屈利华</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义务教育阶段大思政与学校心理教育融合操作路径探索</w:t>
            </w:r>
            <w:r>
              <w:rPr>
                <w:rFonts w:ascii="方正仿宋_GBK" w:eastAsia="方正仿宋_GBK" w:hAnsi="仿宋" w:cs="宋体" w:hint="eastAsia"/>
                <w:color w:val="000000"/>
                <w:kern w:val="0"/>
                <w:sz w:val="18"/>
                <w:szCs w:val="18"/>
              </w:rPr>
              <w:br/>
              <w:t>——以重庆市梁平区福德学校的实践为例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王云兰</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指向核心素养的初中道德与法治课堂教学路径探析</w:t>
            </w:r>
            <w:r>
              <w:rPr>
                <w:rFonts w:ascii="方正仿宋_GBK" w:eastAsia="方正仿宋_GBK" w:hAnsi="仿宋" w:cs="宋体" w:hint="eastAsia"/>
                <w:color w:val="000000"/>
                <w:kern w:val="0"/>
                <w:sz w:val="18"/>
                <w:szCs w:val="18"/>
              </w:rPr>
              <w:br/>
              <w:t>——以九年级上《走向共同富裕》课例为例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瑜</w:t>
            </w:r>
          </w:p>
        </w:tc>
        <w:tc>
          <w:tcPr>
            <w:tcW w:w="6276"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STEAM教育理念指导下的初中道德与法治教学设计研究</w:t>
            </w:r>
            <w:r>
              <w:rPr>
                <w:rFonts w:ascii="方正仿宋_GBK" w:eastAsia="方正仿宋_GBK" w:hAnsi="仿宋" w:cs="宋体" w:hint="eastAsia"/>
                <w:color w:val="000000"/>
                <w:kern w:val="0"/>
                <w:sz w:val="18"/>
                <w:szCs w:val="18"/>
              </w:rPr>
              <w:br/>
              <w:t>——以《成长的不仅仅是身体》为例</w:t>
            </w:r>
          </w:p>
        </w:tc>
        <w:tc>
          <w:tcPr>
            <w:tcW w:w="1151" w:type="dxa"/>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林</w:t>
            </w:r>
          </w:p>
        </w:tc>
        <w:tc>
          <w:tcPr>
            <w:tcW w:w="627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情理思政教学优化思考</w:t>
            </w:r>
          </w:p>
        </w:tc>
        <w:tc>
          <w:tcPr>
            <w:tcW w:w="1151"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万盛经开区</w:t>
            </w:r>
          </w:p>
        </w:tc>
        <w:tc>
          <w:tcPr>
            <w:tcW w:w="960" w:type="dxa"/>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敏</w:t>
            </w:r>
          </w:p>
        </w:tc>
        <w:tc>
          <w:tcPr>
            <w:tcW w:w="627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议题式教学在初中思政课中的实践探究</w:t>
            </w:r>
          </w:p>
        </w:tc>
        <w:tc>
          <w:tcPr>
            <w:tcW w:w="1151"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马迎春</w:t>
            </w:r>
          </w:p>
        </w:tc>
        <w:tc>
          <w:tcPr>
            <w:tcW w:w="627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“三问”读懂课题深意——以八年级下册《依法履行义务》为例</w:t>
            </w:r>
          </w:p>
        </w:tc>
        <w:tc>
          <w:tcPr>
            <w:tcW w:w="1151"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60"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胡丽屏   胡坤梅</w:t>
            </w:r>
          </w:p>
        </w:tc>
        <w:tc>
          <w:tcPr>
            <w:tcW w:w="627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社会情感学习融入初中道德与法治的价值意蕴与路径探究</w:t>
            </w:r>
          </w:p>
        </w:tc>
        <w:tc>
          <w:tcPr>
            <w:tcW w:w="1151"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陈玉琼</w:t>
            </w:r>
          </w:p>
        </w:tc>
        <w:tc>
          <w:tcPr>
            <w:tcW w:w="627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基于高阶思维培养视角的初中道德与法治教学策略分析</w:t>
            </w:r>
            <w:r>
              <w:rPr>
                <w:rFonts w:ascii="方正仿宋_GBK" w:eastAsia="方正仿宋_GBK" w:hAnsi="仿宋" w:cs="宋体" w:hint="eastAsia"/>
                <w:color w:val="000000"/>
                <w:kern w:val="0"/>
                <w:sz w:val="18"/>
                <w:szCs w:val="18"/>
              </w:rPr>
              <w:br/>
              <w:t>——重庆中考《彩礼》试题带来的思考</w:t>
            </w:r>
          </w:p>
        </w:tc>
        <w:tc>
          <w:tcPr>
            <w:tcW w:w="1151"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97"/>
          <w:jc w:val="center"/>
        </w:trPr>
        <w:tc>
          <w:tcPr>
            <w:tcW w:w="123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陈历利  蔡  爽</w:t>
            </w:r>
          </w:p>
        </w:tc>
        <w:tc>
          <w:tcPr>
            <w:tcW w:w="6276"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“教-学-评”一体化教学何以落地</w:t>
            </w:r>
          </w:p>
        </w:tc>
        <w:tc>
          <w:tcPr>
            <w:tcW w:w="1151" w:type="dxa"/>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bl>
    <w:p w:rsidR="00C51559" w:rsidRDefault="00C51559" w:rsidP="00C51559">
      <w:pPr>
        <w:spacing w:line="540" w:lineRule="exact"/>
        <w:rPr>
          <w:rFonts w:ascii="方正仿宋_GBK" w:eastAsia="方正仿宋_GBK"/>
          <w:sz w:val="30"/>
          <w:szCs w:val="30"/>
        </w:rPr>
      </w:pPr>
    </w:p>
    <w:p w:rsidR="00C51559" w:rsidRDefault="00C51559" w:rsidP="00C51559">
      <w:pPr>
        <w:spacing w:line="540" w:lineRule="exact"/>
        <w:rPr>
          <w:rFonts w:ascii="方正仿宋_GBK" w:eastAsia="方正仿宋_GBK"/>
          <w:sz w:val="30"/>
          <w:szCs w:val="30"/>
        </w:rPr>
      </w:pPr>
    </w:p>
    <w:p w:rsidR="00C51559" w:rsidRDefault="00C51559" w:rsidP="00C51559">
      <w:pPr>
        <w:spacing w:line="540" w:lineRule="exact"/>
        <w:jc w:val="center"/>
        <w:rPr>
          <w:rFonts w:ascii="方正黑体_GBK" w:eastAsia="方正黑体_GBK"/>
          <w:sz w:val="32"/>
          <w:szCs w:val="32"/>
        </w:rPr>
      </w:pPr>
      <w:r>
        <w:rPr>
          <w:rFonts w:ascii="方正黑体_GBK" w:eastAsia="方正黑体_GBK" w:hint="eastAsia"/>
          <w:sz w:val="32"/>
          <w:szCs w:val="32"/>
        </w:rPr>
        <w:t>二等奖 62篇</w:t>
      </w:r>
    </w:p>
    <w:tbl>
      <w:tblPr>
        <w:tblW w:w="9399" w:type="dxa"/>
        <w:jc w:val="center"/>
        <w:tblLayout w:type="fixed"/>
        <w:tblLook w:val="04A0" w:firstRow="1" w:lastRow="0" w:firstColumn="1" w:lastColumn="0" w:noHBand="0" w:noVBand="1"/>
      </w:tblPr>
      <w:tblGrid>
        <w:gridCol w:w="1248"/>
        <w:gridCol w:w="12"/>
        <w:gridCol w:w="948"/>
        <w:gridCol w:w="12"/>
        <w:gridCol w:w="5988"/>
        <w:gridCol w:w="25"/>
        <w:gridCol w:w="1142"/>
        <w:gridCol w:w="24"/>
      </w:tblGrid>
      <w:tr w:rsidR="00C51559" w:rsidTr="003E1A04">
        <w:trPr>
          <w:gridAfter w:val="1"/>
          <w:wAfter w:w="24" w:type="dxa"/>
          <w:trHeight w:val="158"/>
          <w:tblHeader/>
          <w:jc w:val="center"/>
        </w:trPr>
        <w:tc>
          <w:tcPr>
            <w:tcW w:w="1248"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60" w:type="dxa"/>
            <w:gridSpan w:val="2"/>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000" w:type="dxa"/>
            <w:gridSpan w:val="2"/>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67" w:type="dxa"/>
            <w:gridSpan w:val="2"/>
            <w:tcBorders>
              <w:top w:val="single" w:sz="4" w:space="0" w:color="auto"/>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C51559" w:rsidTr="003E1A04">
        <w:trPr>
          <w:gridAfter w:val="1"/>
          <w:wAfter w:w="24" w:type="dxa"/>
          <w:trHeight w:val="344"/>
          <w:jc w:val="center"/>
        </w:trPr>
        <w:tc>
          <w:tcPr>
            <w:tcW w:w="1248" w:type="dxa"/>
            <w:tcBorders>
              <w:top w:val="nil"/>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gridSpan w:val="2"/>
            <w:tcBorders>
              <w:top w:val="nil"/>
              <w:left w:val="nil"/>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冯问鼎</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重庆市近三年中考试题分析及其教学启示</w:t>
            </w:r>
            <w:r>
              <w:rPr>
                <w:rFonts w:ascii="方正仿宋_GBK" w:eastAsia="方正仿宋_GBK" w:hAnsi="仿宋" w:cs="宋体" w:hint="eastAsia"/>
                <w:color w:val="000000"/>
                <w:kern w:val="0"/>
                <w:sz w:val="18"/>
                <w:szCs w:val="18"/>
              </w:rPr>
              <w:br/>
              <w:t>——以道德与心理模块试题为例</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331"/>
          <w:jc w:val="center"/>
        </w:trPr>
        <w:tc>
          <w:tcPr>
            <w:tcW w:w="1248"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gridSpan w:val="2"/>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陈天海</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初中道德与法治实践性作业与课堂教学实施探究</w:t>
            </w:r>
            <w:r>
              <w:rPr>
                <w:rFonts w:ascii="方正仿宋_GBK" w:eastAsia="方正仿宋_GBK" w:hAnsi="仿宋" w:cs="宋体" w:hint="eastAsia"/>
                <w:color w:val="000000"/>
                <w:kern w:val="0"/>
                <w:sz w:val="18"/>
                <w:szCs w:val="18"/>
              </w:rPr>
              <w:br/>
              <w:t>——巧置实践作业  激活政治课堂</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311"/>
          <w:jc w:val="center"/>
        </w:trPr>
        <w:tc>
          <w:tcPr>
            <w:tcW w:w="1248"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gridSpan w:val="2"/>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袁小梅</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教研员教学体验的角色任务与基本方式</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孙洪彬  邬后群</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新课标背景下初中道德与法治大单元教学策略探析</w:t>
            </w:r>
            <w:r>
              <w:rPr>
                <w:rFonts w:ascii="方正仿宋_GBK" w:eastAsia="方正仿宋_GBK" w:hAnsi="仿宋" w:cs="宋体" w:hint="eastAsia"/>
                <w:color w:val="000000"/>
                <w:kern w:val="0"/>
                <w:sz w:val="18"/>
                <w:szCs w:val="18"/>
              </w:rPr>
              <w:br/>
              <w:t>——以《生命的思考》单元教学为例</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娥</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随“考”应变 以评促教</w:t>
            </w:r>
            <w:r>
              <w:rPr>
                <w:rFonts w:ascii="方正仿宋_GBK" w:eastAsia="方正仿宋_GBK" w:hAnsi="仿宋" w:cs="宋体" w:hint="eastAsia"/>
                <w:color w:val="000000"/>
                <w:kern w:val="0"/>
                <w:sz w:val="18"/>
                <w:szCs w:val="18"/>
              </w:rPr>
              <w:br/>
              <w:t>——从道德与法治学科中考法律主观题的变化探讨备考教学新策略</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燕</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时事新闻为新课标下初中道德与法治教学赋能</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胡佳凤</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运用主线式情境教学法灵动道德与法治课堂</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方  雪</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初中思政课学科活动的“四力”探析—以“中国式现代化”教学为例</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赖春丽</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浅谈作业设计的有效性——以清明实践作业为例</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胡  洁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罗雅诗</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新课标下初中道德与法治大单元教学的探索与实践</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外语校</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王棚艺</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陈海龙</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初中道德与法治课中政治认同素养培育路径探讨</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沙坪坝区</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石秋婧</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核心素养视域下初中思政课境脉式教学的策略思考</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康  丛 </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基于核心素养的初中道德与法治作业设计与评价</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毛  瑶</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娱乐化视角下中学思政课亲和力研究</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周海平  王永春</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初中道德与法治课堂高效提问的策略研究</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婧</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基于核心素养的“教学评一致性”实践初探</w:t>
            </w:r>
            <w:r>
              <w:rPr>
                <w:rFonts w:ascii="方正仿宋_GBK" w:eastAsia="方正仿宋_GBK" w:hAnsi="仿宋" w:cs="宋体" w:hint="eastAsia"/>
                <w:color w:val="000000"/>
                <w:kern w:val="0"/>
                <w:sz w:val="18"/>
                <w:szCs w:val="18"/>
              </w:rPr>
              <w:br/>
              <w:t>-－以初中政治《坚持改革开放》为例</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重庆八中</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尹晓晴</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新课标下基于核心素养下的循证教学认知探索和实践途径</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陈尚兵</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新课标理念下初中道德与法治学科课堂教学落实</w:t>
            </w:r>
            <w:r>
              <w:rPr>
                <w:rFonts w:ascii="方正仿宋_GBK" w:eastAsia="方正仿宋_GBK" w:hAnsi="仿宋" w:cs="宋体" w:hint="eastAsia"/>
                <w:color w:val="000000"/>
                <w:kern w:val="0"/>
                <w:sz w:val="18"/>
                <w:szCs w:val="18"/>
              </w:rPr>
              <w:br/>
              <w:t>“生活性”原则的策略</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王建勇 丁菊红</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县域初中《道德与法治》学科痛点及策略探究</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田中英</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地方特色资源在初中《道德与法治》课中的应用探究</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万盛经开区</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怡</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学科核心素养指向下初中道德与法治教学策略的思考</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姜  艳</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中学思政课活动型课堂教学研究与分析</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庞  瑞</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初中道德与法治教学评一体化实施策略探究 </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谭骏毅</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新课标背景下的初中道德与法治课教学关系探究</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钱文秀</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作业设计中的“五个一”</w:t>
            </w:r>
            <w:r>
              <w:rPr>
                <w:rFonts w:ascii="方正仿宋_GBK" w:eastAsia="方正仿宋_GBK" w:hAnsi="仿宋" w:cs="宋体" w:hint="eastAsia"/>
                <w:color w:val="000000"/>
                <w:kern w:val="0"/>
                <w:sz w:val="18"/>
                <w:szCs w:val="18"/>
              </w:rPr>
              <w:br/>
              <w:t xml:space="preserve">   ——以初中道德与法治课体验性作业设计为例</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金  科</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如何利用网络热点事件推动道德与法治教学设计</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曦</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捕捉课堂动态 点燃智慧火花</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娟</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教无定法，评有优法</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王  正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娟</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大概念视角下初中道德与法治单元整体设计的策略</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静</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新课标导向下的初中道德与法治课作业设计与实施</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程  丹</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初探初中道德与法治体验式学习的实践应用</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刘安琪   具天冬</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新课标下以学生为本的初中道德与法治教学新思路</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颜  萍</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初中《道德与法治》课教学中融入中华优秀传统文化的路径研究</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张旺祥</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初高中思想政治课法治教育有效衔接的路径探析</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  冲</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  妍</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以评促教推动初中道德与法治教学评一体化发展</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王光英</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让思政课从有意思到有意义</w:t>
            </w:r>
            <w:r>
              <w:rPr>
                <w:rFonts w:ascii="方正仿宋_GBK" w:eastAsia="方正仿宋_GBK" w:hAnsi="仿宋" w:cs="宋体" w:hint="eastAsia"/>
                <w:color w:val="000000"/>
                <w:kern w:val="0"/>
                <w:sz w:val="18"/>
                <w:szCs w:val="18"/>
              </w:rPr>
              <w:br/>
              <w:t>——以热点新闻教学为例</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  涛</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立足新课标,评价促成长——新课标下初中道德与法治</w:t>
            </w:r>
            <w:r>
              <w:rPr>
                <w:rFonts w:ascii="方正仿宋_GBK" w:eastAsia="方正仿宋_GBK" w:hAnsi="仿宋" w:cs="宋体" w:hint="eastAsia"/>
                <w:color w:val="000000"/>
                <w:kern w:val="0"/>
                <w:sz w:val="18"/>
                <w:szCs w:val="18"/>
              </w:rPr>
              <w:br/>
              <w:t>多元化评价的策略</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梅</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创设主题情境，学习公民权利 </w:t>
            </w:r>
            <w:r>
              <w:rPr>
                <w:rFonts w:ascii="方正仿宋_GBK" w:eastAsia="方正仿宋_GBK" w:hAnsi="仿宋" w:cs="宋体" w:hint="eastAsia"/>
                <w:color w:val="000000"/>
                <w:kern w:val="0"/>
                <w:sz w:val="18"/>
                <w:szCs w:val="18"/>
              </w:rPr>
              <w:br/>
              <w:t>——向校园欺凌说“不”</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gridSpan w:val="2"/>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娟</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大单元主题教学视角下培养学生生命意识的策略研究</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欣</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初探议题式教学在初中道德与法治课堂中的运用</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  娟</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浅谈农村初中道德与法治“减负提质”的策略</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亢  春</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以思为径 立德树人——初中道德与法治对分课堂模式建构</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智</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刘琴敏</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深学细悟 行稳致远</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辜红英</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新课标理念下试题讲评的“三重境界”</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玲</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新课标下初中思政课堂如何更好的与学生的生活相连接</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余  瑶</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初中道德与法治爱国主义教育单元教学探析</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王艳君</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新课标下的初中道德与法治大单元教学策略</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6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黄巧艳  骆  晗</w:t>
            </w:r>
          </w:p>
        </w:tc>
        <w:tc>
          <w:tcPr>
            <w:tcW w:w="6000"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初中思政课“亲和力”提升的三重路径</w:t>
            </w:r>
            <w:r>
              <w:rPr>
                <w:rFonts w:ascii="方正仿宋_GBK" w:eastAsia="方正仿宋_GBK" w:hAnsi="仿宋" w:cs="宋体" w:hint="eastAsia"/>
                <w:color w:val="000000"/>
                <w:kern w:val="0"/>
                <w:sz w:val="18"/>
                <w:szCs w:val="18"/>
              </w:rPr>
              <w:br/>
              <w:t>——以“小灵准”教学模式为例</w:t>
            </w:r>
          </w:p>
        </w:tc>
        <w:tc>
          <w:tcPr>
            <w:tcW w:w="1167"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武小翠</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基于高阶思维的初中道德与法治课教学实践与思考  </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郭宽军  唐生超</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高阶思维提升道德与法治课堂教学效率策略探析</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任秀琳</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初中道德与法治课情感教育案例研究</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李娅琳</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家校合作 全面评价---新课标下家长评价在初中政治教学中的渗透</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熊伟斌</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基于生活情境的学科核心素养的实现路径研究</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gridSpan w:val="2"/>
            <w:tcBorders>
              <w:top w:val="single" w:sz="4" w:space="0" w:color="auto"/>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谢  雯</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坚持育人为本 落实以评促学</w:t>
            </w:r>
            <w:r>
              <w:rPr>
                <w:rFonts w:ascii="方正仿宋_GBK" w:eastAsia="方正仿宋_GBK" w:hAnsi="仿宋" w:cs="宋体" w:hint="eastAsia"/>
                <w:color w:val="000000"/>
                <w:kern w:val="0"/>
                <w:sz w:val="18"/>
                <w:szCs w:val="18"/>
              </w:rPr>
              <w:br/>
              <w:t>——基于核心素养的初中思政课教学评价研究</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邓小丽</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基于大单元教学的初中道德与法治课堂教学策略</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60" w:type="dxa"/>
            <w:gridSpan w:val="2"/>
            <w:tcBorders>
              <w:top w:val="single" w:sz="4" w:space="0" w:color="auto"/>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田仕群</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新课标下的初中道德与法治生活化教学策略</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李良凯</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新课标视阈下大足石刻“感恩文化”融入思政教学的路径探析</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gridSpan w:val="2"/>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向  玲</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多元评价打造初中道德与法治课堂教学新模式</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刘瑶瑶</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新课标背景下《道德与法治》课堂教学有效导入</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刘兴琼</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初中道德与法治课核心素养的评价研究</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黄元应</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立德树人理念下初中道德法治课教学策略实践研究</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37"/>
          <w:jc w:val="center"/>
        </w:trPr>
        <w:tc>
          <w:tcPr>
            <w:tcW w:w="1260" w:type="dxa"/>
            <w:gridSpan w:val="2"/>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万盛经开区</w:t>
            </w:r>
          </w:p>
        </w:tc>
        <w:tc>
          <w:tcPr>
            <w:tcW w:w="960" w:type="dxa"/>
            <w:gridSpan w:val="2"/>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邓  楠</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欧光琴</w:t>
            </w:r>
          </w:p>
        </w:tc>
        <w:tc>
          <w:tcPr>
            <w:tcW w:w="6013"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探寻新课标下初中道德与法治有效的教学策略</w:t>
            </w:r>
            <w:r>
              <w:rPr>
                <w:rFonts w:ascii="方正仿宋_GBK" w:eastAsia="方正仿宋_GBK" w:hAnsi="仿宋" w:cs="宋体" w:hint="eastAsia"/>
                <w:color w:val="000000"/>
                <w:kern w:val="0"/>
                <w:sz w:val="18"/>
                <w:szCs w:val="18"/>
              </w:rPr>
              <w:br/>
              <w:t>──以《做更好的自己》教学设计为例</w:t>
            </w:r>
          </w:p>
        </w:tc>
        <w:tc>
          <w:tcPr>
            <w:tcW w:w="1166" w:type="dxa"/>
            <w:gridSpan w:val="2"/>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bl>
    <w:p w:rsidR="00C51559" w:rsidRDefault="00C51559" w:rsidP="00C51559">
      <w:pPr>
        <w:spacing w:line="540" w:lineRule="exact"/>
        <w:jc w:val="center"/>
        <w:rPr>
          <w:rFonts w:ascii="方正仿宋_GBK" w:eastAsia="方正仿宋_GBK"/>
          <w:sz w:val="30"/>
          <w:szCs w:val="30"/>
        </w:rPr>
      </w:pPr>
    </w:p>
    <w:p w:rsidR="00C51559" w:rsidRDefault="00C51559" w:rsidP="00C51559">
      <w:pPr>
        <w:spacing w:line="540" w:lineRule="exact"/>
        <w:jc w:val="center"/>
        <w:rPr>
          <w:rFonts w:ascii="方正黑体_GBK" w:eastAsia="方正黑体_GBK"/>
          <w:sz w:val="32"/>
          <w:szCs w:val="32"/>
        </w:rPr>
      </w:pPr>
      <w:r>
        <w:rPr>
          <w:rFonts w:ascii="方正黑体_GBK" w:eastAsia="方正黑体_GBK" w:hint="eastAsia"/>
          <w:sz w:val="32"/>
          <w:szCs w:val="32"/>
        </w:rPr>
        <w:t>三等奖 72篇</w:t>
      </w:r>
    </w:p>
    <w:tbl>
      <w:tblPr>
        <w:tblW w:w="9399" w:type="dxa"/>
        <w:jc w:val="center"/>
        <w:tblLayout w:type="fixed"/>
        <w:tblLook w:val="04A0" w:firstRow="1" w:lastRow="0" w:firstColumn="1" w:lastColumn="0" w:noHBand="0" w:noVBand="1"/>
      </w:tblPr>
      <w:tblGrid>
        <w:gridCol w:w="1260"/>
        <w:gridCol w:w="960"/>
        <w:gridCol w:w="6013"/>
        <w:gridCol w:w="1166"/>
      </w:tblGrid>
      <w:tr w:rsidR="00C51559" w:rsidTr="003E1A04">
        <w:trPr>
          <w:trHeight w:val="158"/>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60"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013"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66" w:type="dxa"/>
            <w:tcBorders>
              <w:top w:val="single" w:sz="4" w:space="0" w:color="auto"/>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C51559" w:rsidTr="003E1A04">
        <w:trPr>
          <w:trHeight w:val="337"/>
          <w:jc w:val="center"/>
        </w:trPr>
        <w:tc>
          <w:tcPr>
            <w:tcW w:w="1260"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熊  念</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基于高阶思维视域下的初中道德与法治大单元设计策略初探</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331"/>
          <w:jc w:val="center"/>
        </w:trPr>
        <w:tc>
          <w:tcPr>
            <w:tcW w:w="1260"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汪余松  娄小红</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基于“教-学-评”一致性的初中道德与法治教学研究</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311"/>
          <w:jc w:val="center"/>
        </w:trPr>
        <w:tc>
          <w:tcPr>
            <w:tcW w:w="1260"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tcBorders>
              <w:top w:val="nil"/>
              <w:left w:val="nil"/>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唐玉平  胡春燕</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四化目标引领——创新课堂体验</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雪</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新课标背景下初中思政课法治教育的反思与改进</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皮  伍  梁多学</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一堂思政好课的建构、评价与反思</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杜江兰</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浅谈初中道德与法治大单元教学设计中的跨学科融合</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谭发东  龚克秀</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众里寻“度”，“心”系素养</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万彩琴</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新课标视域下道德与法治课堂的生成性评价探赜</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349"/>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李贤坤</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浅谈时事教育在初中政治教学中的运用</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静</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对话式教学述评初探</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宋恩国</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核心素养下初中道德与法治学科提升学生思维能力策略初探</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李婉秀</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素养观在初中道德与法治课堂的践行</w:t>
            </w:r>
            <w:r>
              <w:rPr>
                <w:rFonts w:ascii="方正仿宋_GBK" w:eastAsia="方正仿宋_GBK" w:hAnsi="仿宋" w:cs="宋体" w:hint="eastAsia"/>
                <w:color w:val="000000"/>
                <w:kern w:val="0"/>
                <w:sz w:val="18"/>
                <w:szCs w:val="18"/>
              </w:rPr>
              <w:br/>
              <w:t>--以《维护秩序》为例</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官  婷</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新课标背景下初中道德与法治课程核心素养的渗透</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许文丹</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浅谈新课标下多元互动教学培育初中与法治学科核心素养</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郑  瑜</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张书琼</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双减”背景下初中道德与法治作业设计策略</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罗平川</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问题链在初中道德与法治教学中的应用</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60" w:type="dxa"/>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平</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新课标下初中道德与法治课堂教学评价改革的反思</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  媛</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基于新课程理念的中学思政课教学评价策略</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康西琼</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新课标背景下农村中学思政课程育人现状分析及策略探究</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万盛经开区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  寒</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新课标背景下中学思政课教学改革与实践探究</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60" w:type="dxa"/>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廖珮均  刘四洋</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新课标视角下道德与法治作业设计探究</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谢银春</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新课标下初中道德与法治教学优化与评价分析</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吴海燕</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论新中考背景下如何通过构建思维框架提高道德与法治课堂的有效性</w:t>
            </w:r>
            <w:r>
              <w:rPr>
                <w:rFonts w:ascii="方正仿宋_GBK" w:eastAsia="方正仿宋_GBK" w:hAnsi="仿宋" w:cs="宋体" w:hint="eastAsia"/>
                <w:color w:val="000000"/>
                <w:kern w:val="0"/>
                <w:sz w:val="18"/>
                <w:szCs w:val="18"/>
              </w:rPr>
              <w:br/>
              <w:t>——以七上前三个单元为例</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王雪琪</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新课标下道德与法治体验式教学</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陈学丽</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新课标下初中道德与法治课“导学练展评”教学模式初探</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龙利群</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新课标下初中道德与法治教学中如何培养学生的政治认同</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熊  丽</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让初中道德与法治课堂心理健康教育真实发生</w:t>
            </w:r>
            <w:r>
              <w:rPr>
                <w:rFonts w:ascii="方正仿宋_GBK" w:eastAsia="方正仿宋_GBK" w:hAnsi="仿宋" w:cs="宋体" w:hint="eastAsia"/>
                <w:color w:val="000000"/>
                <w:kern w:val="0"/>
                <w:sz w:val="18"/>
                <w:szCs w:val="18"/>
              </w:rPr>
              <w:br/>
              <w:t>——以初中道德与法治课堂教学为例</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60" w:type="dxa"/>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刘四洋  廖迎秀</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核心素养视域下初中道德与法治作业设计与优化策略</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秦  彪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马世平</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浅议初中道德与法治新课标下教学及评价的应对</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卢小奉</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关于初中道德与法治"生本课堂"的探究</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重庆八中</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孙  颖</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数字化教育教学改革创新发展路径研究</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何雄杰</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新课标背景下初中道德与法治“议题式教学”模式的有效应用</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朱  莉</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“教学评一体化〞在初中道德与法治教学的实践和思考</w:t>
            </w:r>
            <w:r>
              <w:rPr>
                <w:rFonts w:ascii="方正仿宋_GBK" w:eastAsia="方正仿宋_GBK" w:hAnsi="仿宋" w:cs="宋体" w:hint="eastAsia"/>
                <w:color w:val="000000"/>
                <w:kern w:val="0"/>
                <w:sz w:val="18"/>
                <w:szCs w:val="18"/>
              </w:rPr>
              <w:br/>
              <w:t>——以七年级上册课题《做更好的自己》为例</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汪  衡</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新课标下提高初中思政课教学实效性的教学策略</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罗晓琴</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新课标下初中道德与法治教学评价研究</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周大碧</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生活化思维引导下的初中政治案例教学模式探索</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曾凡萍</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思维可视化 评价活起来</w:t>
            </w:r>
            <w:r>
              <w:rPr>
                <w:rFonts w:ascii="方正仿宋_GBK" w:eastAsia="方正仿宋_GBK" w:hAnsi="仿宋" w:cs="宋体" w:hint="eastAsia"/>
                <w:color w:val="000000"/>
                <w:kern w:val="0"/>
                <w:sz w:val="18"/>
                <w:szCs w:val="18"/>
              </w:rPr>
              <w:br/>
              <w:t>—新课标下的中学思政课教学及评价</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60" w:type="dxa"/>
            <w:tcBorders>
              <w:top w:val="nil"/>
              <w:left w:val="single" w:sz="4" w:space="0" w:color="auto"/>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60" w:type="dxa"/>
            <w:tcBorders>
              <w:top w:val="nil"/>
              <w:left w:val="nil"/>
              <w:bottom w:val="single" w:sz="4" w:space="0" w:color="auto"/>
              <w:right w:val="single" w:sz="4" w:space="0" w:color="auto"/>
            </w:tcBorders>
            <w:noWrap/>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余廷川</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浅谈初中道德与法治分层作业设计的有效性</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曹渝杭</w:t>
            </w:r>
          </w:p>
        </w:tc>
        <w:tc>
          <w:tcPr>
            <w:tcW w:w="6013"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大中小学思政课教学内容一体化研究</w:t>
            </w:r>
          </w:p>
        </w:tc>
        <w:tc>
          <w:tcPr>
            <w:tcW w:w="116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石柱县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阚  亮</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黄安红</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浅析新课标下的初中道德与法治教学的几点思考</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黄  静 </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新课标背景下优化初中思政课堂教学及评价的思考</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魏光全</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新课程背景下道德与法治实践性作业的创新设计研究</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许  露</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学生参与新课标初中思政课教学的态度、动机和成效评价</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旖</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新课标下的中学思政课教学及评价</w:t>
            </w:r>
            <w:r>
              <w:rPr>
                <w:rFonts w:ascii="方正仿宋_GBK" w:eastAsia="方正仿宋_GBK" w:hAnsi="仿宋" w:cs="宋体" w:hint="eastAsia"/>
                <w:color w:val="000000"/>
                <w:kern w:val="0"/>
                <w:sz w:val="18"/>
                <w:szCs w:val="18"/>
              </w:rPr>
              <w:br/>
              <w:t>——以展示课《延续文化血脉》为例</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田春平</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思想政治课对学生心理健康的引领作用探究</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石黛美</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胡艳红</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新课标下的中学思政课教学及评价</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西大附中</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郝雨昕</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新课标“立德树人”视域下的中学思政课教学评价</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贞</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浅析新课标下的中学思政课教学及评价</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龚超琼</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中学思政课评价体系的构建与实践研究</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育才中学</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  腾</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新课标视域下思政课教学评价的优化对策</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玲</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新课标下初中道德与法治高阶思维培养的教学实践探索</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夏  莹</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“立德树人”视角下初中思政课教学的创新</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谭亲艳</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新时代中学思政课教师“跨界合作”教学路径探析</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陈姚杰</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新课程改革下初中道德与法治课堂教学的有效评价策略研究</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邓义琴</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浅议趣味板书作业对初中道德与法治课教学的影响</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李清娓  张  俊</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基于德育理念下的初中道德与法治教学探究</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田  洪</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新时代改革背景下初中道德与法治课堂教学方法探索</w:t>
            </w:r>
            <w:r>
              <w:rPr>
                <w:rFonts w:ascii="方正仿宋_GBK" w:eastAsia="方正仿宋_GBK" w:hAnsi="仿宋" w:cs="宋体" w:hint="eastAsia"/>
                <w:color w:val="000000"/>
                <w:kern w:val="0"/>
                <w:sz w:val="18"/>
                <w:szCs w:val="18"/>
              </w:rPr>
              <w:br/>
              <w:t>---由一次课堂教学活动说起</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陈娜娜</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乡镇初中思政教师队伍现状及建设路径</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邹春凤</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新课改下初中道德与法治教学策略探讨</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王立贤  何  江</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浅谈双减政策下道德与法治的课堂教学评价</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  峰</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初中道德与法治课堂教学渗透法治教育的对策</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杨燕兵</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新课标下中学思政课教学及评价面临的挑战与改革策略</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孟坪祥</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初中道德与法治课堂中小组合作学习的探讨</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莫可欢</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新课标下初中思政课教学模式的探索与评价</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芊</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浅谈新课标下初中《道德与法治》的创新教学</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秦夏梦</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道德与法治学科教学述评——以“促进民族团结”教学为例</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51559" w:rsidRPr="00431CC7" w:rsidRDefault="00C51559" w:rsidP="003E1A04">
            <w:pPr>
              <w:widowControl/>
              <w:spacing w:line="400" w:lineRule="exact"/>
              <w:jc w:val="center"/>
              <w:rPr>
                <w:rFonts w:ascii="方正仿宋_GBK" w:eastAsia="方正仿宋_GBK" w:hAnsi="仿宋" w:cs="宋体"/>
                <w:color w:val="000000"/>
                <w:kern w:val="0"/>
                <w:sz w:val="18"/>
                <w:szCs w:val="18"/>
              </w:rPr>
            </w:pPr>
            <w:r w:rsidRPr="00431CC7">
              <w:rPr>
                <w:rFonts w:ascii="方正仿宋_GBK" w:eastAsia="方正仿宋_GBK" w:hAnsi="仿宋" w:cs="宋体" w:hint="eastAsia"/>
                <w:color w:val="000000"/>
                <w:kern w:val="0"/>
                <w:sz w:val="18"/>
                <w:szCs w:val="18"/>
              </w:rPr>
              <w:t>巫溪县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Pr="00431CC7" w:rsidRDefault="00C51559" w:rsidP="003E1A04">
            <w:pPr>
              <w:widowControl/>
              <w:spacing w:line="400" w:lineRule="exact"/>
              <w:jc w:val="center"/>
              <w:rPr>
                <w:rFonts w:ascii="方正仿宋_GBK" w:eastAsia="方正仿宋_GBK" w:hAnsi="仿宋" w:cs="宋体"/>
                <w:color w:val="000000"/>
                <w:kern w:val="0"/>
                <w:sz w:val="18"/>
                <w:szCs w:val="18"/>
              </w:rPr>
            </w:pPr>
            <w:r w:rsidRPr="00431CC7">
              <w:rPr>
                <w:rFonts w:ascii="方正仿宋_GBK" w:eastAsia="方正仿宋_GBK" w:hAnsi="仿宋" w:cs="宋体" w:hint="eastAsia"/>
                <w:color w:val="000000"/>
                <w:kern w:val="0"/>
                <w:sz w:val="18"/>
                <w:szCs w:val="18"/>
              </w:rPr>
              <w:t>陈  蓉</w:t>
            </w:r>
          </w:p>
        </w:tc>
        <w:tc>
          <w:tcPr>
            <w:tcW w:w="6013" w:type="dxa"/>
            <w:tcBorders>
              <w:top w:val="single" w:sz="4" w:space="0" w:color="auto"/>
              <w:left w:val="single" w:sz="4" w:space="0" w:color="auto"/>
              <w:bottom w:val="single" w:sz="4" w:space="0" w:color="auto"/>
              <w:right w:val="single" w:sz="4" w:space="0" w:color="auto"/>
            </w:tcBorders>
            <w:vAlign w:val="center"/>
          </w:tcPr>
          <w:p w:rsidR="00C51559" w:rsidRPr="00431CC7" w:rsidRDefault="00C51559" w:rsidP="003E1A04">
            <w:pPr>
              <w:widowControl/>
              <w:spacing w:line="400" w:lineRule="exact"/>
              <w:jc w:val="center"/>
              <w:rPr>
                <w:rFonts w:ascii="方正仿宋_GBK" w:eastAsia="方正仿宋_GBK" w:hAnsi="仿宋" w:cs="宋体"/>
                <w:color w:val="000000"/>
                <w:kern w:val="0"/>
                <w:sz w:val="18"/>
                <w:szCs w:val="18"/>
              </w:rPr>
            </w:pPr>
            <w:r w:rsidRPr="00431CC7">
              <w:rPr>
                <w:rFonts w:ascii="方正仿宋_GBK" w:eastAsia="方正仿宋_GBK" w:hAnsi="仿宋" w:cs="宋体" w:hint="eastAsia"/>
                <w:color w:val="000000"/>
                <w:kern w:val="0"/>
                <w:sz w:val="18"/>
                <w:szCs w:val="18"/>
              </w:rPr>
              <w:t>新课标下多媒体技术在初中道德与法治课堂教学中的应用</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51559" w:rsidRPr="00944D10" w:rsidRDefault="00C51559" w:rsidP="003E1A04">
            <w:pPr>
              <w:widowControl/>
              <w:jc w:val="center"/>
              <w:rPr>
                <w:rFonts w:ascii="方正仿宋_GBK" w:eastAsia="方正仿宋_GBK"/>
                <w:color w:val="000000"/>
                <w:kern w:val="0"/>
                <w:sz w:val="18"/>
                <w:szCs w:val="18"/>
              </w:rPr>
            </w:pPr>
            <w:r w:rsidRPr="00944D10">
              <w:rPr>
                <w:rFonts w:ascii="方正仿宋_GBK" w:eastAsia="方正仿宋_GBK" w:hint="eastAsia"/>
                <w:color w:val="000000"/>
                <w:sz w:val="18"/>
                <w:szCs w:val="18"/>
              </w:rPr>
              <w:t>秀山</w:t>
            </w:r>
            <w:r>
              <w:rPr>
                <w:rFonts w:ascii="方正仿宋_GBK" w:eastAsia="方正仿宋_GBK" w:hint="eastAsia"/>
                <w:color w:val="000000"/>
                <w:sz w:val="18"/>
                <w:szCs w:val="18"/>
              </w:rPr>
              <w:t>县</w:t>
            </w:r>
          </w:p>
        </w:tc>
        <w:tc>
          <w:tcPr>
            <w:tcW w:w="960" w:type="dxa"/>
            <w:tcBorders>
              <w:top w:val="single" w:sz="4" w:space="0" w:color="auto"/>
              <w:left w:val="single" w:sz="4" w:space="0" w:color="auto"/>
              <w:bottom w:val="single" w:sz="4" w:space="0" w:color="auto"/>
              <w:right w:val="single" w:sz="4" w:space="0" w:color="auto"/>
            </w:tcBorders>
          </w:tcPr>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朱吉芳</w:t>
            </w:r>
          </w:p>
        </w:tc>
        <w:tc>
          <w:tcPr>
            <w:tcW w:w="6013" w:type="dxa"/>
            <w:tcBorders>
              <w:top w:val="single" w:sz="4" w:space="0" w:color="auto"/>
              <w:left w:val="single" w:sz="4" w:space="0" w:color="auto"/>
              <w:bottom w:val="single" w:sz="4" w:space="0" w:color="auto"/>
              <w:right w:val="single" w:sz="4" w:space="0" w:color="auto"/>
            </w:tcBorders>
          </w:tcPr>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浅谈道德与法治课堂教学中的创新思维培养</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697"/>
          <w:jc w:val="center"/>
        </w:trPr>
        <w:tc>
          <w:tcPr>
            <w:tcW w:w="1260" w:type="dxa"/>
            <w:tcBorders>
              <w:top w:val="nil"/>
              <w:left w:val="single" w:sz="4" w:space="0" w:color="auto"/>
              <w:bottom w:val="single" w:sz="4" w:space="0" w:color="auto"/>
              <w:right w:val="single" w:sz="4" w:space="0" w:color="auto"/>
            </w:tcBorders>
            <w:shd w:val="clear" w:color="auto" w:fill="auto"/>
          </w:tcPr>
          <w:p w:rsidR="00C51559" w:rsidRPr="00944D10" w:rsidRDefault="00C51559" w:rsidP="003E1A04">
            <w:pPr>
              <w:jc w:val="center"/>
              <w:rPr>
                <w:rFonts w:ascii="方正仿宋_GBK" w:eastAsia="方正仿宋_GBK"/>
                <w:color w:val="000000"/>
                <w:sz w:val="18"/>
                <w:szCs w:val="18"/>
              </w:rPr>
            </w:pPr>
            <w:r w:rsidRPr="00944D10">
              <w:rPr>
                <w:rFonts w:ascii="方正仿宋_GBK" w:eastAsia="方正仿宋_GBK" w:hint="eastAsia"/>
                <w:color w:val="000000"/>
                <w:sz w:val="18"/>
                <w:szCs w:val="18"/>
              </w:rPr>
              <w:t>巫溪县</w:t>
            </w:r>
          </w:p>
        </w:tc>
        <w:tc>
          <w:tcPr>
            <w:tcW w:w="960" w:type="dxa"/>
            <w:tcBorders>
              <w:top w:val="single" w:sz="4" w:space="0" w:color="auto"/>
              <w:left w:val="single" w:sz="4" w:space="0" w:color="auto"/>
              <w:bottom w:val="single" w:sz="4" w:space="0" w:color="auto"/>
              <w:right w:val="single" w:sz="4" w:space="0" w:color="auto"/>
            </w:tcBorders>
          </w:tcPr>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刘小兰</w:t>
            </w:r>
          </w:p>
        </w:tc>
        <w:tc>
          <w:tcPr>
            <w:tcW w:w="6013" w:type="dxa"/>
            <w:tcBorders>
              <w:top w:val="single" w:sz="4" w:space="0" w:color="auto"/>
              <w:left w:val="single" w:sz="4" w:space="0" w:color="auto"/>
              <w:bottom w:val="single" w:sz="4" w:space="0" w:color="auto"/>
              <w:right w:val="single" w:sz="4" w:space="0" w:color="auto"/>
            </w:tcBorders>
          </w:tcPr>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探讨初中道德与法治学科作业设计如何实现“提质减负”</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nil"/>
              <w:left w:val="single" w:sz="4" w:space="0" w:color="auto"/>
              <w:bottom w:val="single" w:sz="4" w:space="0" w:color="auto"/>
              <w:right w:val="single" w:sz="4" w:space="0" w:color="auto"/>
            </w:tcBorders>
            <w:shd w:val="clear" w:color="auto" w:fill="auto"/>
            <w:vAlign w:val="center"/>
          </w:tcPr>
          <w:p w:rsidR="00C51559" w:rsidRPr="00944D10" w:rsidRDefault="00C51559" w:rsidP="003E1A04">
            <w:pPr>
              <w:jc w:val="center"/>
              <w:rPr>
                <w:rFonts w:ascii="方正仿宋_GBK" w:eastAsia="方正仿宋_GBK"/>
                <w:color w:val="000000"/>
                <w:sz w:val="18"/>
                <w:szCs w:val="18"/>
              </w:rPr>
            </w:pPr>
            <w:r w:rsidRPr="00944D10">
              <w:rPr>
                <w:rFonts w:ascii="方正仿宋_GBK" w:eastAsia="方正仿宋_GBK" w:hint="eastAsia"/>
                <w:color w:val="000000"/>
                <w:sz w:val="18"/>
                <w:szCs w:val="18"/>
              </w:rPr>
              <w:t>开州区</w:t>
            </w:r>
          </w:p>
        </w:tc>
        <w:tc>
          <w:tcPr>
            <w:tcW w:w="960" w:type="dxa"/>
            <w:tcBorders>
              <w:top w:val="single" w:sz="4" w:space="0" w:color="auto"/>
              <w:left w:val="single" w:sz="4" w:space="0" w:color="auto"/>
              <w:bottom w:val="single" w:sz="4" w:space="0" w:color="auto"/>
              <w:right w:val="single" w:sz="4" w:space="0" w:color="auto"/>
            </w:tcBorders>
          </w:tcPr>
          <w:p w:rsidR="00C51559"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吴</w:t>
            </w:r>
            <w:r>
              <w:rPr>
                <w:rFonts w:ascii="方正仿宋_GBK" w:eastAsia="方正仿宋_GBK" w:hint="eastAsia"/>
                <w:sz w:val="18"/>
                <w:szCs w:val="18"/>
              </w:rPr>
              <w:t xml:space="preserve"> </w:t>
            </w:r>
            <w:r>
              <w:rPr>
                <w:rFonts w:ascii="方正仿宋_GBK" w:eastAsia="方正仿宋_GBK"/>
                <w:sz w:val="18"/>
                <w:szCs w:val="18"/>
              </w:rPr>
              <w:t xml:space="preserve"> </w:t>
            </w:r>
            <w:r w:rsidRPr="00944D10">
              <w:rPr>
                <w:rFonts w:ascii="方正仿宋_GBK" w:eastAsia="方正仿宋_GBK" w:hint="eastAsia"/>
                <w:sz w:val="18"/>
                <w:szCs w:val="18"/>
              </w:rPr>
              <w:t>冲</w:t>
            </w:r>
          </w:p>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赵正东</w:t>
            </w:r>
          </w:p>
        </w:tc>
        <w:tc>
          <w:tcPr>
            <w:tcW w:w="6013" w:type="dxa"/>
            <w:tcBorders>
              <w:top w:val="single" w:sz="4" w:space="0" w:color="auto"/>
              <w:left w:val="single" w:sz="4" w:space="0" w:color="auto"/>
              <w:bottom w:val="single" w:sz="4" w:space="0" w:color="auto"/>
              <w:right w:val="single" w:sz="4" w:space="0" w:color="auto"/>
            </w:tcBorders>
          </w:tcPr>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新时代中小学思政课程一体化改革创新实践研究</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nil"/>
              <w:left w:val="single" w:sz="4" w:space="0" w:color="auto"/>
              <w:bottom w:val="single" w:sz="4" w:space="0" w:color="auto"/>
              <w:right w:val="single" w:sz="4" w:space="0" w:color="auto"/>
            </w:tcBorders>
            <w:shd w:val="clear" w:color="auto" w:fill="auto"/>
            <w:vAlign w:val="center"/>
          </w:tcPr>
          <w:p w:rsidR="00C51559" w:rsidRPr="00944D10" w:rsidRDefault="00C51559" w:rsidP="003E1A04">
            <w:pPr>
              <w:jc w:val="center"/>
              <w:rPr>
                <w:rFonts w:ascii="方正仿宋_GBK" w:eastAsia="方正仿宋_GBK"/>
                <w:color w:val="000000"/>
                <w:sz w:val="18"/>
                <w:szCs w:val="18"/>
              </w:rPr>
            </w:pPr>
            <w:r w:rsidRPr="00944D10">
              <w:rPr>
                <w:rFonts w:ascii="方正仿宋_GBK" w:eastAsia="方正仿宋_GBK" w:hint="eastAsia"/>
                <w:color w:val="000000"/>
                <w:sz w:val="18"/>
                <w:szCs w:val="18"/>
              </w:rPr>
              <w:t>黔江区</w:t>
            </w:r>
          </w:p>
        </w:tc>
        <w:tc>
          <w:tcPr>
            <w:tcW w:w="960" w:type="dxa"/>
            <w:tcBorders>
              <w:top w:val="single" w:sz="4" w:space="0" w:color="auto"/>
              <w:left w:val="single" w:sz="4" w:space="0" w:color="auto"/>
              <w:bottom w:val="single" w:sz="4" w:space="0" w:color="auto"/>
              <w:right w:val="single" w:sz="4" w:space="0" w:color="auto"/>
            </w:tcBorders>
          </w:tcPr>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姜芙蓉</w:t>
            </w:r>
          </w:p>
        </w:tc>
        <w:tc>
          <w:tcPr>
            <w:tcW w:w="6013" w:type="dxa"/>
            <w:tcBorders>
              <w:top w:val="single" w:sz="4" w:space="0" w:color="auto"/>
              <w:left w:val="single" w:sz="4" w:space="0" w:color="auto"/>
              <w:bottom w:val="single" w:sz="4" w:space="0" w:color="auto"/>
              <w:right w:val="single" w:sz="4" w:space="0" w:color="auto"/>
            </w:tcBorders>
          </w:tcPr>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核心素养视角下初中道德与法治教学策略研究</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70"/>
          <w:jc w:val="center"/>
        </w:trPr>
        <w:tc>
          <w:tcPr>
            <w:tcW w:w="1260" w:type="dxa"/>
            <w:tcBorders>
              <w:top w:val="nil"/>
              <w:left w:val="single" w:sz="4" w:space="0" w:color="auto"/>
              <w:bottom w:val="single" w:sz="4" w:space="0" w:color="auto"/>
              <w:right w:val="single" w:sz="4" w:space="0" w:color="auto"/>
            </w:tcBorders>
            <w:shd w:val="clear" w:color="auto" w:fill="auto"/>
          </w:tcPr>
          <w:p w:rsidR="00C51559" w:rsidRPr="00944D10" w:rsidRDefault="00C51559" w:rsidP="003E1A04">
            <w:pPr>
              <w:jc w:val="center"/>
              <w:rPr>
                <w:rFonts w:ascii="方正仿宋_GBK" w:eastAsia="方正仿宋_GBK"/>
                <w:color w:val="000000"/>
                <w:sz w:val="18"/>
                <w:szCs w:val="18"/>
              </w:rPr>
            </w:pPr>
            <w:r w:rsidRPr="00944D10">
              <w:rPr>
                <w:rFonts w:ascii="方正仿宋_GBK" w:eastAsia="方正仿宋_GBK" w:hint="eastAsia"/>
                <w:color w:val="000000"/>
                <w:sz w:val="18"/>
                <w:szCs w:val="18"/>
              </w:rPr>
              <w:t>城口县</w:t>
            </w:r>
          </w:p>
        </w:tc>
        <w:tc>
          <w:tcPr>
            <w:tcW w:w="960" w:type="dxa"/>
            <w:tcBorders>
              <w:top w:val="single" w:sz="4" w:space="0" w:color="auto"/>
              <w:left w:val="single" w:sz="4" w:space="0" w:color="auto"/>
              <w:bottom w:val="single" w:sz="4" w:space="0" w:color="auto"/>
              <w:right w:val="single" w:sz="4" w:space="0" w:color="auto"/>
            </w:tcBorders>
          </w:tcPr>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周</w:t>
            </w:r>
            <w:r>
              <w:rPr>
                <w:rFonts w:ascii="方正仿宋_GBK" w:eastAsia="方正仿宋_GBK" w:hint="eastAsia"/>
                <w:sz w:val="18"/>
                <w:szCs w:val="18"/>
              </w:rPr>
              <w:t xml:space="preserve"> </w:t>
            </w:r>
            <w:r>
              <w:rPr>
                <w:rFonts w:ascii="方正仿宋_GBK" w:eastAsia="方正仿宋_GBK"/>
                <w:sz w:val="18"/>
                <w:szCs w:val="18"/>
              </w:rPr>
              <w:t xml:space="preserve"> </w:t>
            </w:r>
            <w:r w:rsidRPr="00944D10">
              <w:rPr>
                <w:rFonts w:ascii="方正仿宋_GBK" w:eastAsia="方正仿宋_GBK" w:hint="eastAsia"/>
                <w:sz w:val="18"/>
                <w:szCs w:val="18"/>
              </w:rPr>
              <w:t>密</w:t>
            </w:r>
          </w:p>
        </w:tc>
        <w:tc>
          <w:tcPr>
            <w:tcW w:w="6013" w:type="dxa"/>
            <w:tcBorders>
              <w:top w:val="single" w:sz="4" w:space="0" w:color="auto"/>
              <w:left w:val="single" w:sz="4" w:space="0" w:color="auto"/>
              <w:bottom w:val="single" w:sz="4" w:space="0" w:color="auto"/>
              <w:right w:val="single" w:sz="4" w:space="0" w:color="auto"/>
            </w:tcBorders>
          </w:tcPr>
          <w:p w:rsidR="00C51559" w:rsidRPr="00944D10" w:rsidRDefault="00C51559" w:rsidP="003E1A04">
            <w:pPr>
              <w:jc w:val="center"/>
              <w:rPr>
                <w:rFonts w:ascii="方正仿宋_GBK" w:eastAsia="方正仿宋_GBK"/>
                <w:sz w:val="18"/>
                <w:szCs w:val="18"/>
              </w:rPr>
            </w:pPr>
            <w:r w:rsidRPr="00944D10">
              <w:rPr>
                <w:rFonts w:ascii="方正仿宋_GBK" w:eastAsia="方正仿宋_GBK" w:hint="eastAsia"/>
                <w:sz w:val="18"/>
                <w:szCs w:val="18"/>
              </w:rPr>
              <w:t>新课标下的中学思政课教学及评价</w:t>
            </w:r>
          </w:p>
        </w:tc>
        <w:tc>
          <w:tcPr>
            <w:tcW w:w="116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bl>
    <w:p w:rsidR="00C51559" w:rsidRDefault="00C51559" w:rsidP="00C51559">
      <w:pPr>
        <w:spacing w:line="540" w:lineRule="exact"/>
        <w:jc w:val="center"/>
        <w:rPr>
          <w:rFonts w:ascii="方正仿宋_GBK" w:eastAsia="方正仿宋_GBK"/>
          <w:sz w:val="30"/>
          <w:szCs w:val="30"/>
        </w:rPr>
      </w:pPr>
    </w:p>
    <w:p w:rsidR="00C51559" w:rsidRDefault="00C51559" w:rsidP="00C51559">
      <w:pPr>
        <w:spacing w:line="540" w:lineRule="exact"/>
        <w:rPr>
          <w:rFonts w:ascii="方正仿宋_GBK" w:eastAsia="方正仿宋_GBK"/>
          <w:sz w:val="32"/>
          <w:szCs w:val="32"/>
        </w:rPr>
      </w:pPr>
    </w:p>
    <w:p w:rsidR="00C51559" w:rsidRDefault="00C51559" w:rsidP="00C51559">
      <w:pPr>
        <w:spacing w:line="540" w:lineRule="exact"/>
        <w:jc w:val="center"/>
        <w:rPr>
          <w:rFonts w:ascii="方正黑体_GBK" w:eastAsia="方正黑体_GBK"/>
          <w:sz w:val="32"/>
          <w:szCs w:val="32"/>
        </w:rPr>
      </w:pPr>
      <w:r>
        <w:rPr>
          <w:rFonts w:ascii="方正黑体_GBK" w:eastAsia="方正黑体_GBK" w:hint="eastAsia"/>
          <w:sz w:val="32"/>
          <w:szCs w:val="32"/>
        </w:rPr>
        <w:t>高中组</w:t>
      </w:r>
    </w:p>
    <w:p w:rsidR="00C51559" w:rsidRDefault="00C51559" w:rsidP="00C51559">
      <w:pPr>
        <w:spacing w:line="540" w:lineRule="exact"/>
        <w:jc w:val="center"/>
        <w:rPr>
          <w:rFonts w:ascii="方正黑体_GBK" w:eastAsia="方正黑体_GBK"/>
          <w:sz w:val="32"/>
          <w:szCs w:val="32"/>
        </w:rPr>
      </w:pPr>
      <w:r>
        <w:rPr>
          <w:rFonts w:ascii="方正黑体_GBK" w:eastAsia="方正黑体_GBK" w:hint="eastAsia"/>
          <w:sz w:val="32"/>
          <w:szCs w:val="32"/>
        </w:rPr>
        <w:t>一等奖 30篇</w:t>
      </w:r>
    </w:p>
    <w:tbl>
      <w:tblPr>
        <w:tblW w:w="9401" w:type="dxa"/>
        <w:jc w:val="center"/>
        <w:tblLayout w:type="fixed"/>
        <w:tblLook w:val="04A0" w:firstRow="1" w:lastRow="0" w:firstColumn="1" w:lastColumn="0" w:noHBand="0" w:noVBand="1"/>
      </w:tblPr>
      <w:tblGrid>
        <w:gridCol w:w="1240"/>
        <w:gridCol w:w="950"/>
        <w:gridCol w:w="6025"/>
        <w:gridCol w:w="1186"/>
      </w:tblGrid>
      <w:tr w:rsidR="00C51559" w:rsidTr="003E1A04">
        <w:trPr>
          <w:trHeight w:val="158"/>
          <w:tblHeader/>
          <w:jc w:val="center"/>
        </w:trPr>
        <w:tc>
          <w:tcPr>
            <w:tcW w:w="124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50"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姓名</w:t>
            </w:r>
          </w:p>
        </w:tc>
        <w:tc>
          <w:tcPr>
            <w:tcW w:w="6025"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86" w:type="dxa"/>
            <w:tcBorders>
              <w:top w:val="single" w:sz="4" w:space="0" w:color="auto"/>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C51559" w:rsidTr="003E1A04">
        <w:trPr>
          <w:trHeight w:val="370"/>
          <w:jc w:val="center"/>
        </w:trPr>
        <w:tc>
          <w:tcPr>
            <w:tcW w:w="1240"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5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华  松</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统编高中思想政治教材“探究与分享”栏目的有效运用研究</w:t>
            </w:r>
            <w:r>
              <w:rPr>
                <w:rFonts w:ascii="方正仿宋_GBK" w:eastAsia="方正仿宋_GBK" w:hAnsi="仿宋" w:cs="宋体" w:hint="eastAsia"/>
                <w:color w:val="000000"/>
                <w:kern w:val="0"/>
                <w:sz w:val="18"/>
                <w:szCs w:val="18"/>
              </w:rPr>
              <w:br/>
              <w:t>——以《经济与社会》为例</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64"/>
          <w:jc w:val="center"/>
        </w:trPr>
        <w:tc>
          <w:tcPr>
            <w:tcW w:w="1240"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5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朱星晓</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搭“同课异构”之平台，探“议题式教学”之实效</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44"/>
          <w:jc w:val="center"/>
        </w:trPr>
        <w:tc>
          <w:tcPr>
            <w:tcW w:w="1240"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沙坪坝区</w:t>
            </w:r>
          </w:p>
        </w:tc>
        <w:tc>
          <w:tcPr>
            <w:tcW w:w="95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彭渝钦</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高中思想政治课议题式教学方法应用的优化策略研究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37"/>
          <w:jc w:val="center"/>
        </w:trPr>
        <w:tc>
          <w:tcPr>
            <w:tcW w:w="1240"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5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璐</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新课标下大概念·大单元教学设计探究—以《全面依法治国》为例</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31"/>
          <w:jc w:val="center"/>
        </w:trPr>
        <w:tc>
          <w:tcPr>
            <w:tcW w:w="1240"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5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赵  荣</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向真而行——高中思政课教学中高阶思维培养的实践探究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11"/>
          <w:jc w:val="center"/>
        </w:trPr>
        <w:tc>
          <w:tcPr>
            <w:tcW w:w="1240"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5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喻春花</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妙用议题教学 打造深度课堂</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刘  慧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田洪锋 </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课如美人，美人在皮更在骨</w:t>
            </w:r>
            <w:r>
              <w:rPr>
                <w:rFonts w:ascii="方正仿宋_GBK" w:eastAsia="方正仿宋_GBK" w:hAnsi="仿宋" w:cs="宋体" w:hint="eastAsia"/>
                <w:color w:val="000000"/>
                <w:kern w:val="0"/>
                <w:sz w:val="18"/>
                <w:szCs w:val="18"/>
              </w:rPr>
              <w:br/>
              <w:t>——论构建优质高效的高中政治“活动型”课堂</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杨群芳</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高中思想政治“综合探究”结构分析及教学策略研究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沙坪坝区</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涂华勋  李  萌</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大历史观视角下《中国特色社会主义》教学策略探究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重庆一中</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刘  涛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迪</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融通四重逻辑 实现优化设计</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南开中学</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郭用洪</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建党精神融入高中思政课教学策略研究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349"/>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白  娅</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浅析学业质量水平导向下的高三思政课教学策略</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何兰波 周  倩</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三思明其理   三答见其行</w:t>
            </w:r>
            <w:r>
              <w:rPr>
                <w:rFonts w:ascii="方正仿宋_GBK" w:eastAsia="方正仿宋_GBK" w:hAnsi="仿宋" w:cs="宋体" w:hint="eastAsia"/>
                <w:color w:val="000000"/>
                <w:kern w:val="0"/>
                <w:sz w:val="18"/>
                <w:szCs w:val="18"/>
              </w:rPr>
              <w:br/>
              <w:t>——基于解决问题的答题逻辑探究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沙坪坝区</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川</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新课标下红岩精神与高中思政课教学融合育人价值及实施路径探究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徐  源</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巧用时政资源，激发课堂活力</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程小红</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请党放心 强国有我</w:t>
            </w:r>
            <w:r>
              <w:rPr>
                <w:rFonts w:ascii="方正仿宋_GBK" w:eastAsia="方正仿宋_GBK" w:hAnsi="仿宋" w:cs="宋体" w:hint="eastAsia"/>
                <w:color w:val="000000"/>
                <w:kern w:val="0"/>
                <w:sz w:val="18"/>
                <w:szCs w:val="18"/>
              </w:rPr>
              <w:br/>
              <w:t>-----"党的领导"融入高中思政课程教学实践探索</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张利平</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高中思想政治学科科学精神素养培育策略研究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王华强</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基于学科核心素养的高中政治情境化命题关键技术探究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易  蓉</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高中思想政治课教学中社会资源的运用探究</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郑  枫</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浅谈项目化学习在高中思想政治大单元教学中的应用</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5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梅</w:t>
            </w:r>
          </w:p>
        </w:tc>
        <w:tc>
          <w:tcPr>
            <w:tcW w:w="6025"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让议题式教学更“接地气”——以“伟大的改革开放”为例</w:t>
            </w:r>
          </w:p>
        </w:tc>
        <w:tc>
          <w:tcPr>
            <w:tcW w:w="1186"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5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冯  静</w:t>
            </w:r>
          </w:p>
        </w:tc>
        <w:tc>
          <w:tcPr>
            <w:tcW w:w="602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人工智能（AI）赋能中学思想政治教育实践路径探析</w:t>
            </w:r>
          </w:p>
        </w:tc>
        <w:tc>
          <w:tcPr>
            <w:tcW w:w="1186"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5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鸽</w:t>
            </w:r>
          </w:p>
        </w:tc>
        <w:tc>
          <w:tcPr>
            <w:tcW w:w="602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新课标背景下的高中政治生活化教学探析</w:t>
            </w:r>
          </w:p>
        </w:tc>
        <w:tc>
          <w:tcPr>
            <w:tcW w:w="1186"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5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石映秋</w:t>
            </w:r>
          </w:p>
        </w:tc>
        <w:tc>
          <w:tcPr>
            <w:tcW w:w="602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短视频资源对高中政治核心素养的促进作用研究</w:t>
            </w:r>
            <w:r>
              <w:rPr>
                <w:rFonts w:ascii="方正仿宋_GBK" w:eastAsia="方正仿宋_GBK" w:hAnsi="仿宋" w:cs="宋体" w:hint="eastAsia"/>
                <w:color w:val="000000"/>
                <w:kern w:val="0"/>
                <w:sz w:val="18"/>
                <w:szCs w:val="18"/>
              </w:rPr>
              <w:br/>
              <w:t>—以“抖音”短视频为例</w:t>
            </w:r>
          </w:p>
        </w:tc>
        <w:tc>
          <w:tcPr>
            <w:tcW w:w="1186"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5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朱  丹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陈绍清</w:t>
            </w:r>
          </w:p>
        </w:tc>
        <w:tc>
          <w:tcPr>
            <w:tcW w:w="602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一轴三合：“三新”背景下高中政治教师角色转换在教学中的实践策略研究</w:t>
            </w:r>
          </w:p>
        </w:tc>
        <w:tc>
          <w:tcPr>
            <w:tcW w:w="118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5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敏</w:t>
            </w:r>
          </w:p>
        </w:tc>
        <w:tc>
          <w:tcPr>
            <w:tcW w:w="602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大概念统领的“生产资料所有制与经济体制”单元教学设计与实践</w:t>
            </w:r>
          </w:p>
        </w:tc>
        <w:tc>
          <w:tcPr>
            <w:tcW w:w="118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5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刘崇华</w:t>
            </w:r>
          </w:p>
        </w:tc>
        <w:tc>
          <w:tcPr>
            <w:tcW w:w="602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例谈辨析式教学在高中政治课堂的实践策略</w:t>
            </w:r>
          </w:p>
        </w:tc>
        <w:tc>
          <w:tcPr>
            <w:tcW w:w="118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5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林雪梅</w:t>
            </w:r>
          </w:p>
        </w:tc>
        <w:tc>
          <w:tcPr>
            <w:tcW w:w="602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新时代高中生思想政治课劳动教育的现状与对策研究</w:t>
            </w:r>
          </w:p>
        </w:tc>
        <w:tc>
          <w:tcPr>
            <w:tcW w:w="118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重庆八中</w:t>
            </w:r>
          </w:p>
        </w:tc>
        <w:tc>
          <w:tcPr>
            <w:tcW w:w="95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婉</w:t>
            </w:r>
          </w:p>
        </w:tc>
        <w:tc>
          <w:tcPr>
            <w:tcW w:w="602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“双新”背景下高中思政课教学方式的优化探索</w:t>
            </w:r>
          </w:p>
        </w:tc>
        <w:tc>
          <w:tcPr>
            <w:tcW w:w="118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C51559" w:rsidTr="003E1A04">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5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玲</w:t>
            </w:r>
          </w:p>
        </w:tc>
        <w:tc>
          <w:tcPr>
            <w:tcW w:w="602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探究高中政治项目式教学对学生自主学习能力的影响</w:t>
            </w:r>
          </w:p>
        </w:tc>
        <w:tc>
          <w:tcPr>
            <w:tcW w:w="118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bl>
    <w:p w:rsidR="00C51559" w:rsidRDefault="00C51559" w:rsidP="00C51559">
      <w:pPr>
        <w:widowControl/>
        <w:spacing w:line="400" w:lineRule="exact"/>
        <w:jc w:val="center"/>
        <w:rPr>
          <w:rFonts w:ascii="方正仿宋_GBK" w:eastAsia="方正仿宋_GBK" w:hAnsi="仿宋" w:cs="宋体"/>
          <w:color w:val="000000"/>
          <w:kern w:val="0"/>
          <w:sz w:val="18"/>
          <w:szCs w:val="18"/>
        </w:rPr>
      </w:pPr>
    </w:p>
    <w:p w:rsidR="00C51559" w:rsidRDefault="00C51559" w:rsidP="00C51559">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  61篇</w:t>
      </w:r>
    </w:p>
    <w:tbl>
      <w:tblPr>
        <w:tblW w:w="9412" w:type="dxa"/>
        <w:jc w:val="center"/>
        <w:tblLayout w:type="fixed"/>
        <w:tblLook w:val="04A0" w:firstRow="1" w:lastRow="0" w:firstColumn="1" w:lastColumn="0" w:noHBand="0" w:noVBand="1"/>
      </w:tblPr>
      <w:tblGrid>
        <w:gridCol w:w="1256"/>
        <w:gridCol w:w="960"/>
        <w:gridCol w:w="6009"/>
        <w:gridCol w:w="1187"/>
      </w:tblGrid>
      <w:tr w:rsidR="00C51559" w:rsidTr="003E1A04">
        <w:trPr>
          <w:trHeight w:val="158"/>
          <w:tblHeader/>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60"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009"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87" w:type="dxa"/>
            <w:tcBorders>
              <w:top w:val="single" w:sz="4" w:space="0" w:color="auto"/>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C51559" w:rsidTr="003E1A04">
        <w:trPr>
          <w:trHeight w:val="157"/>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廖欣然  任晓玲</w:t>
            </w:r>
          </w:p>
        </w:tc>
        <w:tc>
          <w:tcPr>
            <w:tcW w:w="6009"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高中思想政治课议题式教学实践研究</w:t>
            </w:r>
          </w:p>
        </w:tc>
        <w:tc>
          <w:tcPr>
            <w:tcW w:w="1187" w:type="dxa"/>
            <w:tcBorders>
              <w:top w:val="single" w:sz="4" w:space="0" w:color="auto"/>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70"/>
          <w:jc w:val="center"/>
        </w:trPr>
        <w:tc>
          <w:tcPr>
            <w:tcW w:w="1256"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玲</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三疑三探教学模式在高中思想政治课堂的应用价值</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64"/>
          <w:jc w:val="center"/>
        </w:trPr>
        <w:tc>
          <w:tcPr>
            <w:tcW w:w="1256"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育才中学</w:t>
            </w:r>
          </w:p>
        </w:tc>
        <w:tc>
          <w:tcPr>
            <w:tcW w:w="96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晟</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指向核心素养的高中思政课双向互动模式实施路径</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44"/>
          <w:jc w:val="center"/>
        </w:trPr>
        <w:tc>
          <w:tcPr>
            <w:tcW w:w="1256"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钟  庆</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政治认同在高中政治课中有效落地的策略研究</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37"/>
          <w:jc w:val="center"/>
        </w:trPr>
        <w:tc>
          <w:tcPr>
            <w:tcW w:w="1256"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巴蜀中学</w:t>
            </w:r>
          </w:p>
        </w:tc>
        <w:tc>
          <w:tcPr>
            <w:tcW w:w="96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庆</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例谈新思想指引高考评价的点线面</w:t>
            </w:r>
            <w:r>
              <w:rPr>
                <w:rFonts w:ascii="方正仿宋_GBK" w:eastAsia="方正仿宋_GBK" w:hAnsi="仿宋" w:cs="宋体" w:hint="eastAsia"/>
                <w:color w:val="000000"/>
                <w:kern w:val="0"/>
                <w:sz w:val="18"/>
                <w:szCs w:val="18"/>
              </w:rPr>
              <w:br/>
              <w:t>——基于2023年全国卷政治试题的思考</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31"/>
          <w:jc w:val="center"/>
        </w:trPr>
        <w:tc>
          <w:tcPr>
            <w:tcW w:w="1256"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谭  娟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倩</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做好“三用”教材  强化党史教育</w:t>
            </w:r>
            <w:r>
              <w:rPr>
                <w:rFonts w:ascii="方正仿宋_GBK" w:eastAsia="方正仿宋_GBK" w:hAnsi="仿宋" w:cs="宋体" w:hint="eastAsia"/>
                <w:color w:val="000000"/>
                <w:kern w:val="0"/>
                <w:sz w:val="18"/>
                <w:szCs w:val="18"/>
              </w:rPr>
              <w:br/>
              <w:t xml:space="preserve">                ——以《始终走在时代前列》为例</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11"/>
          <w:jc w:val="center"/>
        </w:trPr>
        <w:tc>
          <w:tcPr>
            <w:tcW w:w="1256" w:type="dxa"/>
            <w:tcBorders>
              <w:top w:val="nil"/>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tcBorders>
              <w:top w:val="nil"/>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余业华</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再谈普通高中思政课议题式教学的认识及应用</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吴  嫚</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指向政治认同的议题式教学实施策略</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冉  美</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习近平文化思想进高中思政课的教学价值与实践</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杨光军</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用故事化教学赋能高中思政课</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  莎</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新高考改革不同选科组合的学生政治学习差异性探究  </w:t>
            </w:r>
            <w:r>
              <w:rPr>
                <w:rFonts w:ascii="方正仿宋_GBK" w:eastAsia="方正仿宋_GBK" w:hAnsi="仿宋" w:cs="宋体" w:hint="eastAsia"/>
                <w:color w:val="000000"/>
                <w:kern w:val="0"/>
                <w:sz w:val="18"/>
                <w:szCs w:val="18"/>
              </w:rPr>
              <w:br/>
              <w:t xml:space="preserve">     ——以物化政和历政地组合学生为例</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敏</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中华优秀传统文化在高中政治教学中的运用研究</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49"/>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洋</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教材教学“新”融合  活动课程“新”思路</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49"/>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谭  兰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冯志刚</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常态思政小课堂里的“大思政课”建设路径探析</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349"/>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巫山县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余明军 李  梅</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 xml:space="preserve">打造生长课堂  落实立德树人   </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秦榕浚</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与“时”俱进，与“政”同行</w:t>
            </w:r>
            <w:r>
              <w:rPr>
                <w:rFonts w:ascii="方正仿宋_GBK" w:eastAsia="方正仿宋_GBK" w:hAnsi="仿宋" w:cs="宋体" w:hint="eastAsia"/>
                <w:color w:val="000000"/>
                <w:kern w:val="0"/>
                <w:sz w:val="18"/>
                <w:szCs w:val="18"/>
              </w:rPr>
              <w:br/>
              <w:t>——以巴以冲突在《世界多极化》教学中的应用为例</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张少红 任晓玲</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红色资源融入大中小学思政课一体化建设的思考</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浩</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思政课校本课程实施的五维度</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静</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坚持“五个结合”创设高中思政活动型课程的有效情境</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tcBorders>
              <w:top w:val="nil"/>
              <w:left w:val="nil"/>
              <w:bottom w:val="single" w:sz="4" w:space="0" w:color="auto"/>
              <w:right w:val="single" w:sz="4" w:space="0" w:color="auto"/>
            </w:tcBorders>
            <w:noWrap/>
            <w:vAlign w:val="center"/>
          </w:tcPr>
          <w:p w:rsidR="00C51559" w:rsidRPr="00256476" w:rsidRDefault="00C51559" w:rsidP="003E1A04">
            <w:pPr>
              <w:widowControl/>
              <w:spacing w:line="400" w:lineRule="exact"/>
              <w:jc w:val="center"/>
              <w:rPr>
                <w:rFonts w:ascii="方正仿宋_GBK" w:eastAsia="方正仿宋_GBK" w:hAnsi="仿宋" w:cs="宋体"/>
                <w:color w:val="000000" w:themeColor="text1"/>
                <w:kern w:val="0"/>
                <w:sz w:val="18"/>
                <w:szCs w:val="18"/>
              </w:rPr>
            </w:pPr>
            <w:r w:rsidRPr="00256476">
              <w:rPr>
                <w:rFonts w:ascii="方正仿宋_GBK" w:eastAsia="方正仿宋_GBK" w:hAnsi="仿宋" w:cs="宋体" w:hint="eastAsia"/>
                <w:color w:val="000000" w:themeColor="text1"/>
                <w:kern w:val="0"/>
                <w:sz w:val="18"/>
                <w:szCs w:val="18"/>
              </w:rPr>
              <w:t>廖海敏 郑  珊</w:t>
            </w:r>
          </w:p>
        </w:tc>
        <w:tc>
          <w:tcPr>
            <w:tcW w:w="6009" w:type="dxa"/>
            <w:tcBorders>
              <w:top w:val="nil"/>
              <w:left w:val="nil"/>
              <w:bottom w:val="single" w:sz="4" w:space="0" w:color="auto"/>
              <w:right w:val="single" w:sz="4" w:space="0" w:color="auto"/>
            </w:tcBorders>
            <w:noWrap/>
            <w:vAlign w:val="center"/>
          </w:tcPr>
          <w:p w:rsidR="00C51559" w:rsidRPr="00256476" w:rsidRDefault="00C51559" w:rsidP="003E1A04">
            <w:pPr>
              <w:widowControl/>
              <w:spacing w:line="400" w:lineRule="exact"/>
              <w:jc w:val="center"/>
              <w:rPr>
                <w:rFonts w:ascii="方正仿宋_GBK" w:eastAsia="方正仿宋_GBK" w:hAnsi="仿宋" w:cs="宋体"/>
                <w:color w:val="000000" w:themeColor="text1"/>
                <w:kern w:val="0"/>
                <w:sz w:val="18"/>
                <w:szCs w:val="18"/>
              </w:rPr>
            </w:pPr>
            <w:r w:rsidRPr="00256476">
              <w:rPr>
                <w:rFonts w:ascii="方正仿宋_GBK" w:eastAsia="方正仿宋_GBK" w:hAnsi="仿宋" w:cs="宋体" w:hint="eastAsia"/>
                <w:color w:val="000000" w:themeColor="text1"/>
                <w:kern w:val="0"/>
                <w:sz w:val="18"/>
                <w:szCs w:val="18"/>
              </w:rPr>
              <w:t>《习近平新时代中国特色社会主义思想学生读本》（高中）与高中思想政治课堂教学相融合的路径研究</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杨玉珍</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高中思政课教学中塑造法治信仰初探</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唐  奎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杨镇霆</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“三新”背景下高中思政课议题式教学模式的思考</w:t>
            </w:r>
            <w:r>
              <w:rPr>
                <w:rFonts w:ascii="方正仿宋_GBK" w:eastAsia="方正仿宋_GBK" w:hAnsi="仿宋" w:cs="宋体" w:hint="eastAsia"/>
                <w:color w:val="000000"/>
                <w:kern w:val="0"/>
                <w:sz w:val="18"/>
                <w:szCs w:val="18"/>
              </w:rPr>
              <w:br/>
              <w:t>——以《政治与法治》为例</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陈思琪  黄宇涛</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新课标视域中高中思政课教学评价的优化对策</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豪</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基于深度学习理念的高中思想政治大单元教学设计</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彭云辉</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聚焦高中思政学科核心素养  探究大单元教学路径与方法</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鸿</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新课标下的高中思政课更好落实挫折教育教学探析</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胡汉友</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新课程标准下的高中思想政治教学评价研析</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周  雨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卢天龙</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“三新”背景下高中思想政治大单元复习策略探究</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  敏</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李婷婷</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高中思想政治任务驱动式的大单元教学应用初探</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杨贤哲</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新高考背景下高中思政课中融入生涯规划的策略</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吴  波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张小玲</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情境模拟--高中思政课法治育人实践</w:t>
            </w:r>
            <w:r>
              <w:rPr>
                <w:rFonts w:ascii="方正仿宋_GBK" w:eastAsia="方正仿宋_GBK" w:hAnsi="仿宋" w:cs="宋体" w:hint="eastAsia"/>
                <w:color w:val="000000"/>
                <w:kern w:val="0"/>
                <w:sz w:val="18"/>
                <w:szCs w:val="18"/>
              </w:rPr>
              <w:br/>
              <w:t>——以“法律保护个人信息”为例</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刘东梅</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沉浸体验式教学法在高中政治教学中的有效应用</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石伟</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党的代表人物故事融入中学思政课的策略探究</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谭雪梅</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中学思政课程中学生情感体验的重要性与培养</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程  敏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李闪莉</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2023年高考思想政治新课标卷的特点</w:t>
            </w:r>
            <w:r>
              <w:rPr>
                <w:rFonts w:ascii="方正仿宋_GBK" w:eastAsia="方正仿宋_GBK" w:hAnsi="仿宋" w:cs="宋体" w:hint="eastAsia"/>
                <w:color w:val="000000"/>
                <w:kern w:val="0"/>
                <w:sz w:val="18"/>
                <w:szCs w:val="18"/>
              </w:rPr>
              <w:br/>
              <w:t>及对重庆高考政治试题命制的启示</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周  璋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曦</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析“答”促教，精织复习“渔网”</w:t>
            </w:r>
            <w:r>
              <w:rPr>
                <w:rFonts w:ascii="方正仿宋_GBK" w:eastAsia="方正仿宋_GBK" w:hAnsi="仿宋" w:cs="宋体" w:hint="eastAsia"/>
                <w:color w:val="000000"/>
                <w:kern w:val="0"/>
                <w:sz w:val="18"/>
                <w:szCs w:val="18"/>
              </w:rPr>
              <w:br/>
              <w:t>——以一道月考试题为例</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  霞</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中学思政课一体化建设的探索与实践</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薇</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“大思政课”视域下思政课生命力提升典例研究</w:t>
            </w:r>
            <w:r>
              <w:rPr>
                <w:rFonts w:ascii="方正仿宋_GBK" w:eastAsia="方正仿宋_GBK" w:hAnsi="仿宋" w:cs="宋体" w:hint="eastAsia"/>
                <w:color w:val="000000"/>
                <w:kern w:val="0"/>
                <w:sz w:val="18"/>
                <w:szCs w:val="18"/>
              </w:rPr>
              <w:br/>
              <w:t>—— 以《开学第一课》为例</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付国琴</w:t>
            </w:r>
          </w:p>
        </w:tc>
        <w:tc>
          <w:tcPr>
            <w:tcW w:w="6009"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立足课程改革，助力学生成长</w:t>
            </w:r>
            <w:r>
              <w:rPr>
                <w:rFonts w:ascii="方正仿宋_GBK" w:eastAsia="方正仿宋_GBK" w:hAnsi="仿宋" w:cs="宋体" w:hint="eastAsia"/>
                <w:color w:val="000000"/>
                <w:kern w:val="0"/>
                <w:sz w:val="18"/>
                <w:szCs w:val="18"/>
              </w:rPr>
              <w:br/>
              <w:t>——基于核心素养的议题式单元教学设计在高中思想政治课中的应用</w:t>
            </w:r>
          </w:p>
        </w:tc>
        <w:tc>
          <w:tcPr>
            <w:tcW w:w="1187" w:type="dxa"/>
            <w:tcBorders>
              <w:top w:val="nil"/>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侯小艳</w:t>
            </w:r>
          </w:p>
        </w:tc>
        <w:tc>
          <w:tcPr>
            <w:tcW w:w="60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巧用教学三因子，提升进阶复习效度</w:t>
            </w:r>
          </w:p>
        </w:tc>
        <w:tc>
          <w:tcPr>
            <w:tcW w:w="1187"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石柱县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李来成</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杨秋月</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基于UbD理论的高中思想政治大单元教学设计</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娇</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高中思想政治活动型学科课程教学实践探究</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魏昱雯</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高中思想政治课过程性评价的运用研究</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廖美青</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浅谈高中政治“慧生课堂”“三助”如何推进</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西大附中</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秦密林</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指向科学精神培育的思政课教学实践</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刘兴宇  蒋  玲</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协同视域下心理健康教育融合高中思想政治课堂的分析 </w:t>
            </w:r>
            <w:r>
              <w:rPr>
                <w:rFonts w:ascii="方正仿宋_GBK" w:eastAsia="方正仿宋_GBK" w:hAnsi="仿宋" w:cs="宋体" w:hint="eastAsia"/>
                <w:color w:val="000000"/>
                <w:kern w:val="0"/>
                <w:sz w:val="18"/>
                <w:szCs w:val="18"/>
              </w:rPr>
              <w:br/>
              <w:t>——以必修四《哲学与文化》为例</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  青</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大中小一体化视域下将法治教育融入思政课教学的实践路径探究</w:t>
            </w:r>
            <w:r>
              <w:rPr>
                <w:rFonts w:ascii="方正仿宋_GBK" w:eastAsia="方正仿宋_GBK" w:hAnsi="仿宋" w:cs="宋体" w:hint="eastAsia"/>
                <w:color w:val="000000"/>
                <w:kern w:val="0"/>
                <w:sz w:val="18"/>
                <w:szCs w:val="18"/>
              </w:rPr>
              <w:br/>
              <w:t xml:space="preserve">                           --以高中学段为例</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罗贤均</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立足新课标开展高中思政课教学及评价的策略思考</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外语校</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符  沛</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叶小兵</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“四步”推进  深度复习</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  均</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新课标背景下高中思政课过程性评价存在的问题及对策探讨</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育才</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何小平</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高中思政小课堂与社会大课堂有机融合研究</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帅育栒</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讲好中国故事，夯实高中思政核心素养</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银  洁</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基于学科核心素养的高中思政课议题式教学设计路径</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罗  辉</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新时代如何加强中学思政课的教学与教研</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闯</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大中小思政一体化背景下高中思想政治大单元教学实践探究</w:t>
            </w:r>
            <w:r>
              <w:rPr>
                <w:rFonts w:ascii="方正仿宋_GBK" w:eastAsia="方正仿宋_GBK" w:hAnsi="仿宋" w:cs="宋体" w:hint="eastAsia"/>
                <w:color w:val="000000"/>
                <w:kern w:val="0"/>
                <w:sz w:val="18"/>
                <w:szCs w:val="18"/>
              </w:rPr>
              <w:br/>
              <w:t>——以部编版高中思想政治必修二《经济与社会》为例</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  丽</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评价出奇,制胜课堂——以评价点亮高中政治课堂路径探析</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娅</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探析新课标下高中政治教学中的德育渗透策略</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隆长义</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化教材内容  推动一体建设</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甄  珍</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高中思想政治课参与式教学法运用优化策略</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周光菊</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浅谈新高考背景下高三艺体生政治备考策略</w:t>
            </w:r>
            <w:r>
              <w:rPr>
                <w:rFonts w:ascii="方正仿宋_GBK" w:eastAsia="方正仿宋_GBK" w:hAnsi="仿宋" w:cs="宋体" w:hint="eastAsia"/>
                <w:color w:val="000000"/>
                <w:kern w:val="0"/>
                <w:sz w:val="18"/>
                <w:szCs w:val="18"/>
              </w:rPr>
              <w:br/>
              <w:t xml:space="preserve"> ---以重庆市城口中学高2021级艺体班为例</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C51559" w:rsidTr="003E1A04">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岳云雄</w:t>
            </w:r>
          </w:p>
        </w:tc>
        <w:tc>
          <w:tcPr>
            <w:tcW w:w="60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初高中思政课一体化教学评价的新探索</w:t>
            </w:r>
          </w:p>
        </w:tc>
        <w:tc>
          <w:tcPr>
            <w:tcW w:w="1187"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bl>
    <w:p w:rsidR="00C51559" w:rsidRDefault="00C51559" w:rsidP="00C51559">
      <w:pPr>
        <w:jc w:val="center"/>
        <w:rPr>
          <w:rFonts w:ascii="方正仿宋_GBK" w:eastAsia="方正仿宋_GBK"/>
          <w:sz w:val="30"/>
          <w:szCs w:val="30"/>
        </w:rPr>
      </w:pPr>
    </w:p>
    <w:p w:rsidR="00C51559" w:rsidRDefault="00C51559" w:rsidP="00C51559">
      <w:pPr>
        <w:spacing w:line="540" w:lineRule="exact"/>
        <w:jc w:val="center"/>
        <w:rPr>
          <w:rFonts w:ascii="方正黑体_GBK" w:eastAsia="方正黑体_GBK"/>
          <w:sz w:val="32"/>
          <w:szCs w:val="32"/>
        </w:rPr>
      </w:pPr>
      <w:r>
        <w:rPr>
          <w:rFonts w:ascii="方正黑体_GBK" w:eastAsia="方正黑体_GBK" w:hint="eastAsia"/>
          <w:sz w:val="32"/>
          <w:szCs w:val="32"/>
        </w:rPr>
        <w:t>三等奖 71篇</w:t>
      </w:r>
    </w:p>
    <w:tbl>
      <w:tblPr>
        <w:tblW w:w="9509" w:type="dxa"/>
        <w:jc w:val="center"/>
        <w:tblLayout w:type="fixed"/>
        <w:tblLook w:val="04A0" w:firstRow="1" w:lastRow="0" w:firstColumn="1" w:lastColumn="0" w:noHBand="0" w:noVBand="1"/>
      </w:tblPr>
      <w:tblGrid>
        <w:gridCol w:w="1295"/>
        <w:gridCol w:w="970"/>
        <w:gridCol w:w="6035"/>
        <w:gridCol w:w="1209"/>
      </w:tblGrid>
      <w:tr w:rsidR="00C51559" w:rsidTr="003E1A04">
        <w:trPr>
          <w:trHeight w:val="285"/>
          <w:tblHeader/>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70"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035" w:type="dxa"/>
            <w:tcBorders>
              <w:top w:val="single" w:sz="4" w:space="0" w:color="auto"/>
              <w:left w:val="nil"/>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209" w:type="dxa"/>
            <w:tcBorders>
              <w:top w:val="single" w:sz="4" w:space="0" w:color="auto"/>
              <w:left w:val="nil"/>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C51559" w:rsidTr="003E1A04">
        <w:trPr>
          <w:trHeight w:val="361"/>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陈春利 周丹丹</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高中思想政治学科非选择题命制路径</w:t>
            </w:r>
            <w:r>
              <w:rPr>
                <w:rFonts w:ascii="方正仿宋_GBK" w:eastAsia="方正仿宋_GBK" w:hAnsi="仿宋" w:cs="宋体" w:hint="eastAsia"/>
                <w:color w:val="000000"/>
                <w:kern w:val="0"/>
                <w:sz w:val="18"/>
                <w:szCs w:val="18"/>
              </w:rPr>
              <w:br/>
              <w:t>——以《经济与社会》试题命制为例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牟秋蓓</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创新高中思想政治法律课堂,为高效课堂赋能</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361"/>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刘均泽</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“三新”背景下的高中思政课复习备考探究</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35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王远兴</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AI时代中学思政课教学变革之管见</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7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璐</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浅析高中思想政治课体验式教学方法运用</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332"/>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邹  雷</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整体育人理念下的高中思想政治综合性教学</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周小琴</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基于活动型课程视域下的高中思想政治议题式教学分析</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林光勇</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关于合川本土文化融入大中小思政课教学的思考</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向  利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周兴银</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大单元视角下高中政治作业设计的有效策略研究</w:t>
            </w:r>
            <w:r>
              <w:rPr>
                <w:rFonts w:ascii="方正仿宋_GBK" w:eastAsia="方正仿宋_GBK" w:hAnsi="仿宋" w:cs="宋体" w:hint="eastAsia"/>
                <w:color w:val="000000"/>
                <w:kern w:val="0"/>
                <w:sz w:val="18"/>
                <w:szCs w:val="18"/>
              </w:rPr>
              <w:br/>
              <w:t xml:space="preserve">  ——以《中国共产党的领导》为例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甘雅文</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高中思政课教学与评价中的价值引领路径初探</w:t>
            </w:r>
            <w:r>
              <w:rPr>
                <w:rFonts w:ascii="方正仿宋_GBK" w:eastAsia="方正仿宋_GBK" w:hAnsi="仿宋" w:cs="宋体" w:hint="eastAsia"/>
                <w:color w:val="000000"/>
                <w:kern w:val="0"/>
                <w:sz w:val="18"/>
                <w:szCs w:val="18"/>
              </w:rPr>
              <w:br/>
              <w:t>——以《坚持历史唯物主义 反对历史虚无主义》为例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  素</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新课标下的高中思政课议题式教学策略研究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重庆八中</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吴朋阳</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新媒体时代中学生正确价值观培养策略初探</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廖迎秀</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高中思政课实施过程性评价策略研究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  亚</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高中思想政治课实践教学评价的策略研究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黄丽平</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指向深度学习的高中思政课教学优化策略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夏  平</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一体化视角下高中思政课教学设计的策略探究</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丽</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新课标理念下高中思想政治课实践教学评价的策略分析</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袁维斌</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新课标下高中政治教、学、评一体化的开展方法思考</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  祥</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新课标背景下高中思政课过程性评价的问题及对策</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周文龙</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高中《法律与生活》课法治教育实践教学策略研究</w:t>
            </w:r>
            <w:r>
              <w:rPr>
                <w:rFonts w:ascii="方正仿宋_GBK" w:eastAsia="方正仿宋_GBK" w:hAnsi="仿宋" w:cs="宋体" w:hint="eastAsia"/>
                <w:color w:val="000000"/>
                <w:kern w:val="0"/>
                <w:sz w:val="18"/>
                <w:szCs w:val="18"/>
              </w:rPr>
              <w:br/>
              <w:t>——以《严格遵守诉讼程序》为例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郑云霞</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基于新课标的高中思想政治教材研究</w:t>
            </w:r>
            <w:r>
              <w:rPr>
                <w:rFonts w:ascii="方正仿宋_GBK" w:eastAsia="方正仿宋_GBK" w:hAnsi="仿宋" w:cs="宋体" w:hint="eastAsia"/>
                <w:color w:val="000000"/>
                <w:kern w:val="0"/>
                <w:sz w:val="18"/>
                <w:szCs w:val="18"/>
              </w:rPr>
              <w:br/>
              <w:t>——以选择性必修1第四单元《国际组织》为例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王运莲 郑  龙</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新课标背景下高中思想政治课情境创设的思考与探索</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唐贵丽</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分析多元化学生评价在高中思想政治课程中的应用</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郭红梅</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新课标背景下如何利用数字化手段构建思政新课堂</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米凤碧</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高中思想政治课堂教学评价的优化研究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姚  燕</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基于课堂教学行为观察的教学有效性探析</w:t>
            </w:r>
            <w:r>
              <w:rPr>
                <w:rFonts w:ascii="方正仿宋_GBK" w:eastAsia="方正仿宋_GBK" w:hAnsi="仿宋" w:cs="宋体" w:hint="eastAsia"/>
                <w:color w:val="000000"/>
                <w:kern w:val="0"/>
                <w:sz w:val="18"/>
                <w:szCs w:val="18"/>
              </w:rPr>
              <w:br/>
              <w:t>——以高中思想政治课堂教学为例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佳</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基于“教—学—评”一体化的高中政治教学模式构建策略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陈群燕</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刍议如何设计好每一次思政见面课</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燕</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新形势下思想政治理论课假期实践教学及模式创新</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建</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新课标下多元评价法在高中思政课中运用的策略研究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3"/>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肖冬梅</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新课标视域中学思政课教学评价的优化对策</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何福君 岳红玲</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中学思政课教师职业幸福感提升策略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李雪梅</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坚持“四个”结合  增强“四史”育人的有效性</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胡琳婕</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落实课标要求 提高教学实效</w:t>
            </w:r>
            <w:r>
              <w:rPr>
                <w:rFonts w:ascii="方正仿宋_GBK" w:eastAsia="方正仿宋_GBK" w:hAnsi="仿宋" w:cs="宋体" w:hint="eastAsia"/>
                <w:color w:val="000000"/>
                <w:kern w:val="0"/>
                <w:sz w:val="18"/>
                <w:szCs w:val="18"/>
              </w:rPr>
              <w:br/>
              <w:t>——新课改下高中政治有效教学评价研究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李浇浇</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基于学科核心素养的高中思想政治教学评价研究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钟友权</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高中素养性教学评价的实践转变</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贾运燕</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论构建高中政治“议题式教学模式”的有效路径</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沙坪坝区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睿</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立足大单元教学，探索教学策略，培育核心素养</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白时秀 张明芳</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高考评价体系视域下高中思想政治一轮复习教学策略探析——以“文化传承与文化创新”教学为例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吴  焊</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高中思政课议题式教学面临的困境及优化策略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一中</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周景慧</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增强政治认同的高中政治课堂教学策略思考</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谋</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李文娟</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“双减”背景下中学德育评价的改进策略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蓝  霞</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新课标下的高中思政课过程性评价问题及对策  </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70"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谢阳金</w:t>
            </w:r>
          </w:p>
        </w:tc>
        <w:tc>
          <w:tcPr>
            <w:tcW w:w="6035"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浅析新课改背景下高中政治学科如何培养学生的科学精神</w:t>
            </w:r>
          </w:p>
        </w:tc>
        <w:tc>
          <w:tcPr>
            <w:tcW w:w="1209" w:type="dxa"/>
            <w:tcBorders>
              <w:top w:val="single" w:sz="4" w:space="0" w:color="auto"/>
              <w:left w:val="single" w:sz="4" w:space="0" w:color="auto"/>
              <w:bottom w:val="single" w:sz="4" w:space="0" w:color="auto"/>
              <w:right w:val="single" w:sz="4" w:space="0" w:color="auto"/>
            </w:tcBorders>
            <w:noWrap/>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刘月竹</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加强核心素养培育 引领高中生政治成长</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彭  彬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曾述兵</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教学评一体化视角下的高中思政教学探究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Pr="00BC1A7D" w:rsidRDefault="00C51559" w:rsidP="003E1A04">
            <w:pPr>
              <w:widowControl/>
              <w:spacing w:line="400" w:lineRule="exact"/>
              <w:jc w:val="center"/>
              <w:rPr>
                <w:rFonts w:ascii="方正仿宋_GBK" w:eastAsia="方正仿宋_GBK" w:hAnsi="仿宋" w:cs="宋体"/>
                <w:color w:val="000000" w:themeColor="text1"/>
                <w:kern w:val="0"/>
                <w:sz w:val="18"/>
                <w:szCs w:val="18"/>
              </w:rPr>
            </w:pPr>
            <w:r w:rsidRPr="00BC1A7D">
              <w:rPr>
                <w:rFonts w:ascii="方正仿宋_GBK" w:eastAsia="方正仿宋_GBK" w:hAnsi="仿宋" w:cs="宋体" w:hint="eastAsia"/>
                <w:color w:val="000000" w:themeColor="text1"/>
                <w:kern w:val="0"/>
                <w:sz w:val="18"/>
                <w:szCs w:val="18"/>
              </w:rPr>
              <w:t>彭水县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Pr="00BC1A7D" w:rsidRDefault="00C51559" w:rsidP="003E1A04">
            <w:pPr>
              <w:widowControl/>
              <w:spacing w:line="400" w:lineRule="exact"/>
              <w:jc w:val="center"/>
              <w:rPr>
                <w:rFonts w:ascii="方正仿宋_GBK" w:eastAsia="方正仿宋_GBK" w:hAnsi="仿宋" w:cs="宋体"/>
                <w:color w:val="000000" w:themeColor="text1"/>
                <w:kern w:val="0"/>
                <w:sz w:val="18"/>
                <w:szCs w:val="18"/>
              </w:rPr>
            </w:pPr>
            <w:r w:rsidRPr="00BC1A7D">
              <w:rPr>
                <w:rFonts w:ascii="方正仿宋_GBK" w:eastAsia="方正仿宋_GBK" w:hAnsi="仿宋" w:cs="宋体" w:hint="eastAsia"/>
                <w:color w:val="000000" w:themeColor="text1"/>
                <w:kern w:val="0"/>
                <w:sz w:val="18"/>
                <w:szCs w:val="18"/>
              </w:rPr>
              <w:t xml:space="preserve">陈  静 </w:t>
            </w:r>
          </w:p>
          <w:p w:rsidR="00C51559" w:rsidRPr="00BC1A7D" w:rsidRDefault="00C51559" w:rsidP="003E1A04">
            <w:pPr>
              <w:widowControl/>
              <w:spacing w:line="400" w:lineRule="exact"/>
              <w:jc w:val="center"/>
              <w:rPr>
                <w:rFonts w:ascii="方正仿宋_GBK" w:eastAsia="方正仿宋_GBK" w:hAnsi="仿宋" w:cs="宋体"/>
                <w:color w:val="000000" w:themeColor="text1"/>
                <w:kern w:val="0"/>
                <w:sz w:val="18"/>
                <w:szCs w:val="18"/>
              </w:rPr>
            </w:pPr>
            <w:r w:rsidRPr="00BC1A7D">
              <w:rPr>
                <w:rFonts w:ascii="方正仿宋_GBK" w:eastAsia="方正仿宋_GBK" w:hAnsi="仿宋" w:cs="宋体" w:hint="eastAsia"/>
                <w:color w:val="000000" w:themeColor="text1"/>
                <w:kern w:val="0"/>
                <w:sz w:val="18"/>
                <w:szCs w:val="18"/>
              </w:rPr>
              <w:t>任小松</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Pr="00BC1A7D" w:rsidRDefault="00C51559" w:rsidP="003E1A04">
            <w:pPr>
              <w:widowControl/>
              <w:spacing w:line="400" w:lineRule="exact"/>
              <w:jc w:val="center"/>
              <w:rPr>
                <w:rFonts w:ascii="方正仿宋_GBK" w:eastAsia="方正仿宋_GBK" w:hAnsi="仿宋" w:cs="宋体"/>
                <w:color w:val="000000" w:themeColor="text1"/>
                <w:kern w:val="0"/>
                <w:sz w:val="18"/>
                <w:szCs w:val="18"/>
              </w:rPr>
            </w:pPr>
            <w:r w:rsidRPr="00BC1A7D">
              <w:rPr>
                <w:rFonts w:ascii="方正仿宋_GBK" w:eastAsia="方正仿宋_GBK" w:hAnsi="仿宋" w:cs="宋体" w:hint="eastAsia"/>
                <w:color w:val="000000" w:themeColor="text1"/>
                <w:kern w:val="0"/>
                <w:sz w:val="18"/>
                <w:szCs w:val="18"/>
              </w:rPr>
              <w:t>新课标背景下中学思政课过程性评价的问题及对策研究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Pr="00866D90" w:rsidRDefault="00C51559" w:rsidP="003E1A04">
            <w:pPr>
              <w:widowControl/>
              <w:spacing w:line="400" w:lineRule="exact"/>
              <w:jc w:val="center"/>
              <w:rPr>
                <w:rFonts w:ascii="方正仿宋_GBK" w:eastAsia="方正仿宋_GBK" w:hAnsi="仿宋" w:cs="宋体"/>
                <w:color w:val="FF0000"/>
                <w:kern w:val="0"/>
                <w:sz w:val="18"/>
                <w:szCs w:val="18"/>
              </w:rPr>
            </w:pPr>
            <w:r w:rsidRPr="002B1CD8">
              <w:rPr>
                <w:rFonts w:ascii="方正仿宋_GBK" w:eastAsia="方正仿宋_GBK" w:hAnsi="仿宋" w:cs="宋体" w:hint="eastAsia"/>
                <w:color w:val="000000" w:themeColor="text1"/>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雷世兵 黄  睿</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高中思想政治课落实立德树人的路径探究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张佳维</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新课标下中学思政课教学策略与评价方法</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  欢</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四新背景下高中政治学习兴趣的培养策略</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但美林</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新课程下的高中思想政治教学评价浅析</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王红菊</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浅论新高考改革背景下如何提高政治主观题得分</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邹贵平</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高中思想政治作业设计创新研究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张天坤</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以“本”为本 高效复习</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忠县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邓兴华  杨华生</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大思政背景下的高中思政课改革探微</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夏贵芳</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新课标背景下高中思政课教学模式创新与实践研究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赵娜丽</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新时代思政课一体化建设视域下的教学评价研究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王红运</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基于高中思想政治课堂教学培养学生法治意识的策略研究</w:t>
            </w:r>
            <w:r>
              <w:rPr>
                <w:rFonts w:ascii="方正仿宋_GBK" w:eastAsia="方正仿宋_GBK" w:hAnsi="仿宋" w:cs="宋体" w:hint="eastAsia"/>
                <w:color w:val="000000"/>
                <w:kern w:val="0"/>
                <w:sz w:val="18"/>
                <w:szCs w:val="18"/>
              </w:rPr>
              <w:br/>
              <w:t>——以“全面依法治国”教学为例</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南开中学</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袁  欣</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观察社会、思考社会、投身于社会实践中</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忠县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靖</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新课标背景下的高中思政课教学评价体系构建探讨</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张  龙 </w:t>
            </w:r>
          </w:p>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韦会强</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思政课堂“情境教学法”教学模式探究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王龙玲</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新课标下的高中思政课教学及评价</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张春梅</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高中政治教学中案例教学法的应用研究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严成建</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对必备知识教学实践的总结与探讨</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吕  勇</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基于核心素养的农村高中思政大单元教学评价及实施策略</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忠县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范正云</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新课标下高中思政教育的教学策略与模式</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陈小勇</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新课标背景下高中政治教学及评价思考</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陈小容</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《基层群众自治制度》教学设计与反思</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陈发红 周荣芸</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高中政治“生命课堂”的构建策略研究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胡海涛</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在思想政治课堂中渗透核心素养的政治认同感探究</w:t>
            </w:r>
            <w:r>
              <w:rPr>
                <w:rFonts w:ascii="方正仿宋_GBK" w:eastAsia="方正仿宋_GBK" w:hAnsi="仿宋" w:cs="宋体" w:hint="eastAsia"/>
                <w:color w:val="000000"/>
                <w:kern w:val="0"/>
                <w:sz w:val="18"/>
                <w:szCs w:val="18"/>
              </w:rPr>
              <w:br/>
              <w:t>——以“社会历史的主体”教学为例</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Default="00C51559" w:rsidP="003E1A04">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C51559" w:rsidTr="003E1A04">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C51559" w:rsidRPr="00A20C02" w:rsidRDefault="00C51559" w:rsidP="003E1A04">
            <w:pPr>
              <w:widowControl/>
              <w:jc w:val="center"/>
              <w:textAlignment w:val="center"/>
              <w:rPr>
                <w:rFonts w:ascii="方正仿宋_GBK" w:eastAsia="方正仿宋_GBK" w:hAnsi="宋体" w:cs="宋体"/>
                <w:color w:val="000000"/>
                <w:sz w:val="18"/>
                <w:szCs w:val="18"/>
              </w:rPr>
            </w:pPr>
            <w:r w:rsidRPr="00A20C02">
              <w:rPr>
                <w:rFonts w:ascii="方正仿宋_GBK" w:eastAsia="方正仿宋_GBK" w:hAnsi="宋体" w:cs="宋体" w:hint="eastAsia"/>
                <w:color w:val="000000"/>
                <w:kern w:val="0"/>
                <w:sz w:val="18"/>
                <w:szCs w:val="18"/>
                <w:lang w:bidi="ar"/>
              </w:rPr>
              <w:t>城口县</w:t>
            </w:r>
          </w:p>
        </w:tc>
        <w:tc>
          <w:tcPr>
            <w:tcW w:w="970" w:type="dxa"/>
            <w:tcBorders>
              <w:top w:val="single" w:sz="4" w:space="0" w:color="auto"/>
              <w:left w:val="single" w:sz="4" w:space="0" w:color="auto"/>
              <w:bottom w:val="single" w:sz="4" w:space="0" w:color="auto"/>
              <w:right w:val="single" w:sz="4" w:space="0" w:color="auto"/>
            </w:tcBorders>
            <w:vAlign w:val="center"/>
          </w:tcPr>
          <w:p w:rsidR="00C51559" w:rsidRPr="00A20C02" w:rsidRDefault="00C51559" w:rsidP="003E1A04">
            <w:pPr>
              <w:widowControl/>
              <w:spacing w:line="400" w:lineRule="exact"/>
              <w:jc w:val="center"/>
              <w:rPr>
                <w:rFonts w:ascii="方正仿宋_GBK" w:eastAsia="方正仿宋_GBK" w:hAnsi="仿宋" w:cs="宋体"/>
                <w:color w:val="000000"/>
                <w:kern w:val="0"/>
                <w:sz w:val="18"/>
                <w:szCs w:val="18"/>
              </w:rPr>
            </w:pPr>
            <w:r w:rsidRPr="00A20C02">
              <w:rPr>
                <w:rFonts w:ascii="方正仿宋_GBK" w:eastAsia="方正仿宋_GBK" w:hAnsi="仿宋" w:cs="宋体" w:hint="eastAsia"/>
                <w:color w:val="000000"/>
                <w:kern w:val="0"/>
                <w:sz w:val="18"/>
                <w:szCs w:val="18"/>
              </w:rPr>
              <w:t>曾述兵  王  敏</w:t>
            </w:r>
          </w:p>
        </w:tc>
        <w:tc>
          <w:tcPr>
            <w:tcW w:w="6035" w:type="dxa"/>
            <w:tcBorders>
              <w:top w:val="single" w:sz="4" w:space="0" w:color="auto"/>
              <w:left w:val="single" w:sz="4" w:space="0" w:color="auto"/>
              <w:bottom w:val="single" w:sz="4" w:space="0" w:color="auto"/>
              <w:right w:val="single" w:sz="4" w:space="0" w:color="auto"/>
            </w:tcBorders>
            <w:vAlign w:val="center"/>
          </w:tcPr>
          <w:p w:rsidR="00C51559" w:rsidRPr="00A20C02" w:rsidRDefault="00C51559" w:rsidP="003E1A04">
            <w:pPr>
              <w:widowControl/>
              <w:spacing w:line="400" w:lineRule="exact"/>
              <w:jc w:val="center"/>
              <w:rPr>
                <w:rFonts w:ascii="方正仿宋_GBK" w:eastAsia="方正仿宋_GBK" w:hAnsi="仿宋" w:cs="宋体"/>
                <w:color w:val="000000"/>
                <w:kern w:val="0"/>
                <w:sz w:val="18"/>
                <w:szCs w:val="18"/>
              </w:rPr>
            </w:pPr>
            <w:r w:rsidRPr="00A20C02">
              <w:rPr>
                <w:rFonts w:ascii="方正仿宋_GBK" w:eastAsia="方正仿宋_GBK" w:hAnsi="仿宋" w:cs="宋体" w:hint="eastAsia"/>
                <w:color w:val="000000"/>
                <w:kern w:val="0"/>
                <w:sz w:val="18"/>
                <w:szCs w:val="18"/>
              </w:rPr>
              <w:t>思政课程在乡村振兴中的教育信息化探究</w:t>
            </w:r>
          </w:p>
        </w:tc>
        <w:tc>
          <w:tcPr>
            <w:tcW w:w="1209" w:type="dxa"/>
            <w:tcBorders>
              <w:top w:val="single" w:sz="4" w:space="0" w:color="auto"/>
              <w:left w:val="single" w:sz="4" w:space="0" w:color="auto"/>
              <w:bottom w:val="single" w:sz="4" w:space="0" w:color="auto"/>
              <w:right w:val="single" w:sz="4" w:space="0" w:color="auto"/>
            </w:tcBorders>
            <w:vAlign w:val="center"/>
          </w:tcPr>
          <w:p w:rsidR="00C51559" w:rsidRPr="00A20C02" w:rsidRDefault="00C51559" w:rsidP="003E1A04">
            <w:pPr>
              <w:widowControl/>
              <w:spacing w:line="400" w:lineRule="exact"/>
              <w:jc w:val="center"/>
              <w:rPr>
                <w:rFonts w:ascii="方正仿宋_GBK" w:eastAsia="方正仿宋_GBK" w:hAnsi="仿宋" w:cs="宋体"/>
                <w:color w:val="000000"/>
                <w:kern w:val="0"/>
                <w:sz w:val="18"/>
                <w:szCs w:val="18"/>
              </w:rPr>
            </w:pPr>
            <w:r w:rsidRPr="00A20C02">
              <w:rPr>
                <w:rFonts w:ascii="方正仿宋_GBK" w:eastAsia="方正仿宋_GBK" w:hAnsi="仿宋" w:cs="宋体" w:hint="eastAsia"/>
                <w:color w:val="000000"/>
                <w:kern w:val="0"/>
                <w:sz w:val="18"/>
                <w:szCs w:val="18"/>
              </w:rPr>
              <w:t>三等奖</w:t>
            </w:r>
          </w:p>
        </w:tc>
      </w:tr>
    </w:tbl>
    <w:p w:rsidR="00C51559" w:rsidRDefault="00C51559" w:rsidP="00C51559">
      <w:pPr>
        <w:rPr>
          <w:rFonts w:ascii="方正仿宋_GBK" w:eastAsia="方正仿宋_GBK"/>
          <w:sz w:val="32"/>
          <w:szCs w:val="32"/>
        </w:rPr>
      </w:pPr>
    </w:p>
    <w:p w:rsidR="00CB35BE" w:rsidRDefault="00CB35BE">
      <w:bookmarkStart w:id="0" w:name="_GoBack"/>
      <w:bookmarkEnd w:id="0"/>
    </w:p>
    <w:sectPr w:rsidR="00CB35BE">
      <w:pgSz w:w="11906" w:h="16838"/>
      <w:pgMar w:top="1559" w:right="1474" w:bottom="1559" w:left="1361" w:header="992" w:footer="567" w:gutter="0"/>
      <w:pgNumType w:fmt="numberInDash"/>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59"/>
    <w:rsid w:val="00C51559"/>
    <w:rsid w:val="00CB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5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C51559"/>
    <w:pPr>
      <w:ind w:leftChars="2500" w:left="100"/>
    </w:pPr>
  </w:style>
  <w:style w:type="character" w:customStyle="1" w:styleId="Char">
    <w:name w:val="日期 Char"/>
    <w:basedOn w:val="a0"/>
    <w:link w:val="a3"/>
    <w:uiPriority w:val="99"/>
    <w:semiHidden/>
    <w:qFormat/>
    <w:rsid w:val="00C51559"/>
    <w:rPr>
      <w:rFonts w:ascii="Times New Roman" w:eastAsia="宋体" w:hAnsi="Times New Roman" w:cs="Times New Roman"/>
      <w:szCs w:val="24"/>
    </w:rPr>
  </w:style>
  <w:style w:type="paragraph" w:styleId="a4">
    <w:name w:val="Balloon Text"/>
    <w:basedOn w:val="a"/>
    <w:link w:val="Char0"/>
    <w:uiPriority w:val="99"/>
    <w:semiHidden/>
    <w:unhideWhenUsed/>
    <w:qFormat/>
    <w:rsid w:val="00C51559"/>
    <w:rPr>
      <w:sz w:val="18"/>
      <w:szCs w:val="18"/>
    </w:rPr>
  </w:style>
  <w:style w:type="character" w:customStyle="1" w:styleId="Char0">
    <w:name w:val="批注框文本 Char"/>
    <w:basedOn w:val="a0"/>
    <w:link w:val="a4"/>
    <w:uiPriority w:val="99"/>
    <w:semiHidden/>
    <w:qFormat/>
    <w:rsid w:val="00C51559"/>
    <w:rPr>
      <w:rFonts w:ascii="Times New Roman" w:eastAsia="宋体" w:hAnsi="Times New Roman" w:cs="Times New Roman"/>
      <w:sz w:val="18"/>
      <w:szCs w:val="18"/>
    </w:rPr>
  </w:style>
  <w:style w:type="paragraph" w:styleId="a5">
    <w:name w:val="footer"/>
    <w:basedOn w:val="a"/>
    <w:link w:val="Char1"/>
    <w:uiPriority w:val="99"/>
    <w:qFormat/>
    <w:rsid w:val="00C51559"/>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C51559"/>
    <w:rPr>
      <w:rFonts w:ascii="Times New Roman" w:eastAsia="宋体" w:hAnsi="Times New Roman" w:cs="Times New Roman"/>
      <w:sz w:val="18"/>
      <w:szCs w:val="18"/>
    </w:rPr>
  </w:style>
  <w:style w:type="paragraph" w:styleId="a6">
    <w:name w:val="header"/>
    <w:basedOn w:val="a"/>
    <w:link w:val="Char2"/>
    <w:uiPriority w:val="99"/>
    <w:qFormat/>
    <w:rsid w:val="00C5155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C51559"/>
    <w:rPr>
      <w:rFonts w:ascii="Times New Roman" w:eastAsia="宋体" w:hAnsi="Times New Roman" w:cs="Times New Roman"/>
      <w:sz w:val="18"/>
      <w:szCs w:val="18"/>
    </w:rPr>
  </w:style>
  <w:style w:type="table" w:styleId="a7">
    <w:name w:val="Table Grid"/>
    <w:basedOn w:val="a1"/>
    <w:uiPriority w:val="99"/>
    <w:qFormat/>
    <w:rsid w:val="00C515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C51559"/>
    <w:rPr>
      <w:rFonts w:ascii="宋体" w:eastAsia="宋体" w:hAnsi="宋体" w:cs="宋体" w:hint="eastAsia"/>
      <w:color w:val="000000"/>
      <w:sz w:val="24"/>
      <w:szCs w:val="24"/>
      <w:u w:val="none"/>
    </w:rPr>
  </w:style>
  <w:style w:type="character" w:customStyle="1" w:styleId="font51">
    <w:name w:val="font51"/>
    <w:basedOn w:val="a0"/>
    <w:qFormat/>
    <w:rsid w:val="00C51559"/>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5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C51559"/>
    <w:pPr>
      <w:ind w:leftChars="2500" w:left="100"/>
    </w:pPr>
  </w:style>
  <w:style w:type="character" w:customStyle="1" w:styleId="Char">
    <w:name w:val="日期 Char"/>
    <w:basedOn w:val="a0"/>
    <w:link w:val="a3"/>
    <w:uiPriority w:val="99"/>
    <w:semiHidden/>
    <w:qFormat/>
    <w:rsid w:val="00C51559"/>
    <w:rPr>
      <w:rFonts w:ascii="Times New Roman" w:eastAsia="宋体" w:hAnsi="Times New Roman" w:cs="Times New Roman"/>
      <w:szCs w:val="24"/>
    </w:rPr>
  </w:style>
  <w:style w:type="paragraph" w:styleId="a4">
    <w:name w:val="Balloon Text"/>
    <w:basedOn w:val="a"/>
    <w:link w:val="Char0"/>
    <w:uiPriority w:val="99"/>
    <w:semiHidden/>
    <w:unhideWhenUsed/>
    <w:qFormat/>
    <w:rsid w:val="00C51559"/>
    <w:rPr>
      <w:sz w:val="18"/>
      <w:szCs w:val="18"/>
    </w:rPr>
  </w:style>
  <w:style w:type="character" w:customStyle="1" w:styleId="Char0">
    <w:name w:val="批注框文本 Char"/>
    <w:basedOn w:val="a0"/>
    <w:link w:val="a4"/>
    <w:uiPriority w:val="99"/>
    <w:semiHidden/>
    <w:qFormat/>
    <w:rsid w:val="00C51559"/>
    <w:rPr>
      <w:rFonts w:ascii="Times New Roman" w:eastAsia="宋体" w:hAnsi="Times New Roman" w:cs="Times New Roman"/>
      <w:sz w:val="18"/>
      <w:szCs w:val="18"/>
    </w:rPr>
  </w:style>
  <w:style w:type="paragraph" w:styleId="a5">
    <w:name w:val="footer"/>
    <w:basedOn w:val="a"/>
    <w:link w:val="Char1"/>
    <w:uiPriority w:val="99"/>
    <w:qFormat/>
    <w:rsid w:val="00C51559"/>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C51559"/>
    <w:rPr>
      <w:rFonts w:ascii="Times New Roman" w:eastAsia="宋体" w:hAnsi="Times New Roman" w:cs="Times New Roman"/>
      <w:sz w:val="18"/>
      <w:szCs w:val="18"/>
    </w:rPr>
  </w:style>
  <w:style w:type="paragraph" w:styleId="a6">
    <w:name w:val="header"/>
    <w:basedOn w:val="a"/>
    <w:link w:val="Char2"/>
    <w:uiPriority w:val="99"/>
    <w:qFormat/>
    <w:rsid w:val="00C5155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C51559"/>
    <w:rPr>
      <w:rFonts w:ascii="Times New Roman" w:eastAsia="宋体" w:hAnsi="Times New Roman" w:cs="Times New Roman"/>
      <w:sz w:val="18"/>
      <w:szCs w:val="18"/>
    </w:rPr>
  </w:style>
  <w:style w:type="table" w:styleId="a7">
    <w:name w:val="Table Grid"/>
    <w:basedOn w:val="a1"/>
    <w:uiPriority w:val="99"/>
    <w:qFormat/>
    <w:rsid w:val="00C515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C51559"/>
    <w:rPr>
      <w:rFonts w:ascii="宋体" w:eastAsia="宋体" w:hAnsi="宋体" w:cs="宋体" w:hint="eastAsia"/>
      <w:color w:val="000000"/>
      <w:sz w:val="24"/>
      <w:szCs w:val="24"/>
      <w:u w:val="none"/>
    </w:rPr>
  </w:style>
  <w:style w:type="character" w:customStyle="1" w:styleId="font51">
    <w:name w:val="font51"/>
    <w:basedOn w:val="a0"/>
    <w:qFormat/>
    <w:rsid w:val="00C51559"/>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1954</Words>
  <Characters>11139</Characters>
  <Application>Microsoft Office Word</Application>
  <DocSecurity>0</DocSecurity>
  <Lines>92</Lines>
  <Paragraphs>26</Paragraphs>
  <ScaleCrop>false</ScaleCrop>
  <Company>Sky123.Org</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2024-01-02T03:23:00Z</dcterms:created>
  <dcterms:modified xsi:type="dcterms:W3CDTF">2024-01-02T03:23:00Z</dcterms:modified>
</cp:coreProperties>
</file>