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0C" w:rsidRDefault="00D9600C" w:rsidP="00D9600C">
      <w:pPr>
        <w:ind w:right="64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 xml:space="preserve">附件1 </w:t>
      </w:r>
    </w:p>
    <w:p w:rsidR="00D9600C" w:rsidRDefault="00D9600C" w:rsidP="00D9600C">
      <w:pPr>
        <w:ind w:right="640"/>
        <w:jc w:val="center"/>
        <w:rPr>
          <w:rFonts w:ascii="方正黑体_GBK" w:eastAsia="方正黑体_GBK"/>
          <w:sz w:val="32"/>
          <w:szCs w:val="32"/>
        </w:rPr>
      </w:pPr>
    </w:p>
    <w:p w:rsidR="00D9600C" w:rsidRPr="00A6072A" w:rsidRDefault="00D9600C" w:rsidP="00D9600C">
      <w:pPr>
        <w:ind w:right="640"/>
        <w:jc w:val="center"/>
        <w:rPr>
          <w:rFonts w:ascii="方正小标宋_GBK" w:eastAsia="方正小标宋_GBK"/>
          <w:sz w:val="32"/>
          <w:szCs w:val="32"/>
        </w:rPr>
      </w:pPr>
      <w:r w:rsidRPr="00A6072A">
        <w:rPr>
          <w:rFonts w:ascii="方正小标宋_GBK" w:eastAsia="方正小标宋_GBK" w:hint="eastAsia"/>
          <w:sz w:val="32"/>
          <w:szCs w:val="32"/>
        </w:rPr>
        <w:t>活动安排表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0"/>
        <w:gridCol w:w="4689"/>
        <w:gridCol w:w="1723"/>
      </w:tblGrid>
      <w:tr w:rsidR="00D9600C" w:rsidRPr="00A6072A" w:rsidTr="002A74AC">
        <w:trPr>
          <w:trHeight w:val="664"/>
        </w:trPr>
        <w:tc>
          <w:tcPr>
            <w:tcW w:w="2157" w:type="dxa"/>
            <w:vAlign w:val="center"/>
          </w:tcPr>
          <w:p w:rsidR="00D9600C" w:rsidRPr="00A6072A" w:rsidRDefault="00D9600C" w:rsidP="002A74AC">
            <w:pPr>
              <w:spacing w:line="400" w:lineRule="exact"/>
              <w:ind w:firstLineChars="200" w:firstLine="643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523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活动内容</w:t>
            </w:r>
          </w:p>
        </w:tc>
        <w:tc>
          <w:tcPr>
            <w:tcW w:w="1893" w:type="dxa"/>
            <w:vAlign w:val="center"/>
          </w:tcPr>
          <w:p w:rsidR="00D9600C" w:rsidRPr="00A6072A" w:rsidRDefault="00D9600C" w:rsidP="002A74AC">
            <w:pPr>
              <w:spacing w:line="400" w:lineRule="exact"/>
              <w:ind w:firstLineChars="200" w:firstLine="643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地点</w:t>
            </w:r>
          </w:p>
        </w:tc>
      </w:tr>
      <w:tr w:rsidR="00D9600C" w:rsidRPr="00A6072A" w:rsidTr="002A74AC">
        <w:trPr>
          <w:trHeight w:val="739"/>
        </w:trPr>
        <w:tc>
          <w:tcPr>
            <w:tcW w:w="215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8:30-9:00</w:t>
            </w:r>
          </w:p>
        </w:tc>
        <w:tc>
          <w:tcPr>
            <w:tcW w:w="523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报到</w:t>
            </w:r>
          </w:p>
        </w:tc>
        <w:tc>
          <w:tcPr>
            <w:tcW w:w="1893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二楼会议室</w:t>
            </w:r>
          </w:p>
        </w:tc>
      </w:tr>
      <w:tr w:rsidR="00D9600C" w:rsidRPr="00A6072A" w:rsidTr="002A74AC">
        <w:trPr>
          <w:trHeight w:val="795"/>
        </w:trPr>
        <w:tc>
          <w:tcPr>
            <w:tcW w:w="215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9:00-9:30</w:t>
            </w:r>
          </w:p>
        </w:tc>
        <w:tc>
          <w:tcPr>
            <w:tcW w:w="523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教研活动启动仪式</w:t>
            </w:r>
          </w:p>
        </w:tc>
        <w:tc>
          <w:tcPr>
            <w:tcW w:w="1893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二楼会议室</w:t>
            </w:r>
          </w:p>
        </w:tc>
      </w:tr>
      <w:tr w:rsidR="00D9600C" w:rsidRPr="00A6072A" w:rsidTr="002A74AC">
        <w:tc>
          <w:tcPr>
            <w:tcW w:w="215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9:30-10:10</w:t>
            </w:r>
          </w:p>
        </w:tc>
        <w:tc>
          <w:tcPr>
            <w:tcW w:w="5237" w:type="dxa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获奖案例展示</w:t>
            </w:r>
          </w:p>
          <w:p w:rsidR="00D9600C" w:rsidRPr="00A6072A" w:rsidRDefault="00D9600C" w:rsidP="002A74AC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《圆锥曲线》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刘雷雷（重庆市北碚区职业教育中心）</w:t>
            </w:r>
          </w:p>
          <w:p w:rsidR="00D9600C" w:rsidRPr="00A6072A" w:rsidRDefault="00D9600C" w:rsidP="002A74AC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《排列与组合》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吴晓燕（重庆市荣昌区职业教育中心）</w:t>
            </w:r>
          </w:p>
        </w:tc>
        <w:tc>
          <w:tcPr>
            <w:tcW w:w="1893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二楼会议室</w:t>
            </w:r>
          </w:p>
        </w:tc>
      </w:tr>
      <w:tr w:rsidR="00D9600C" w:rsidRPr="00A6072A" w:rsidTr="002A74AC">
        <w:tc>
          <w:tcPr>
            <w:tcW w:w="215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10:10-11:00</w:t>
            </w:r>
          </w:p>
        </w:tc>
        <w:tc>
          <w:tcPr>
            <w:tcW w:w="5237" w:type="dxa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专题讲座</w:t>
            </w:r>
          </w:p>
          <w:p w:rsidR="00D9600C" w:rsidRPr="00A6072A" w:rsidRDefault="00D9600C" w:rsidP="002A74AC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《中高职数学课程一体化教学研究》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张婧怡（重庆市工程职业技术学院教务处副处长）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  <w:p w:rsidR="00D9600C" w:rsidRPr="00A6072A" w:rsidRDefault="00D9600C" w:rsidP="002A74AC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《中职数学核心素养生成机制及培育路径》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付勇（重庆市教育科学研究院数学教研员）</w:t>
            </w:r>
          </w:p>
        </w:tc>
        <w:tc>
          <w:tcPr>
            <w:tcW w:w="1893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二楼会议室</w:t>
            </w:r>
          </w:p>
        </w:tc>
      </w:tr>
      <w:tr w:rsidR="00D9600C" w:rsidRPr="00A6072A" w:rsidTr="002A74AC">
        <w:trPr>
          <w:trHeight w:val="827"/>
        </w:trPr>
        <w:tc>
          <w:tcPr>
            <w:tcW w:w="215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11:00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11:20</w:t>
            </w:r>
          </w:p>
        </w:tc>
        <w:tc>
          <w:tcPr>
            <w:tcW w:w="523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观摩有序教育大课间</w:t>
            </w:r>
          </w:p>
        </w:tc>
        <w:tc>
          <w:tcPr>
            <w:tcW w:w="1893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操场</w:t>
            </w:r>
          </w:p>
        </w:tc>
      </w:tr>
      <w:tr w:rsidR="00D9600C" w:rsidRPr="00A6072A" w:rsidTr="002A74AC">
        <w:tc>
          <w:tcPr>
            <w:tcW w:w="215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11: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00</w:t>
            </w:r>
          </w:p>
        </w:tc>
        <w:tc>
          <w:tcPr>
            <w:tcW w:w="5237" w:type="dxa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公开课观摩</w:t>
            </w:r>
          </w:p>
          <w:p w:rsidR="00D9600C" w:rsidRPr="00A6072A" w:rsidRDefault="00D9600C" w:rsidP="002A74AC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授课课题：《函数的奇偶性》</w:t>
            </w:r>
          </w:p>
          <w:p w:rsidR="00D9600C" w:rsidRPr="00A6072A" w:rsidRDefault="00D9600C" w:rsidP="002A74AC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授课老师：李云平（重庆市梁平职业教育中心）</w:t>
            </w:r>
          </w:p>
        </w:tc>
        <w:tc>
          <w:tcPr>
            <w:tcW w:w="1893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录播教室</w:t>
            </w:r>
          </w:p>
        </w:tc>
      </w:tr>
      <w:tr w:rsidR="00D9600C" w:rsidRPr="00A6072A" w:rsidTr="002A74AC">
        <w:tc>
          <w:tcPr>
            <w:tcW w:w="2157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0-12: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237" w:type="dxa"/>
          </w:tcPr>
          <w:p w:rsidR="00D9600C" w:rsidRPr="00A6072A" w:rsidRDefault="00D9600C" w:rsidP="002A74A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教学点评</w:t>
            </w:r>
          </w:p>
          <w:p w:rsidR="00D9600C" w:rsidRPr="00A6072A" w:rsidRDefault="00D9600C" w:rsidP="002A74AC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付勇（重庆市教育科学研究院数学教研员）</w:t>
            </w: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1893" w:type="dxa"/>
            <w:vAlign w:val="center"/>
          </w:tcPr>
          <w:p w:rsidR="00D9600C" w:rsidRPr="00A6072A" w:rsidRDefault="00D9600C" w:rsidP="002A74AC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6072A">
              <w:rPr>
                <w:rFonts w:ascii="Times New Roman" w:eastAsia="方正仿宋_GBK" w:hAnsi="Times New Roman" w:cs="Times New Roman"/>
                <w:sz w:val="32"/>
                <w:szCs w:val="32"/>
              </w:rPr>
              <w:t>录播教室</w:t>
            </w:r>
          </w:p>
        </w:tc>
      </w:tr>
    </w:tbl>
    <w:p w:rsidR="00D9600C" w:rsidRDefault="00D9600C" w:rsidP="00D9600C">
      <w:pPr>
        <w:ind w:right="640"/>
        <w:jc w:val="left"/>
        <w:rPr>
          <w:rFonts w:ascii="方正黑体_GBK" w:eastAsia="方正黑体_GBK"/>
          <w:sz w:val="32"/>
          <w:szCs w:val="32"/>
        </w:rPr>
      </w:pPr>
    </w:p>
    <w:p w:rsidR="00B24EEF" w:rsidRDefault="00B24EEF">
      <w:bookmarkStart w:id="0" w:name="_GoBack"/>
      <w:bookmarkEnd w:id="0"/>
    </w:p>
    <w:sectPr w:rsidR="00B24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0C"/>
    <w:rsid w:val="00B24EEF"/>
    <w:rsid w:val="00D9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0C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9600C"/>
    <w:pPr>
      <w:widowControl w:val="0"/>
      <w:jc w:val="both"/>
    </w:pPr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0C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9600C"/>
    <w:pPr>
      <w:widowControl w:val="0"/>
      <w:jc w:val="both"/>
    </w:pPr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Sky123.Org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2023-11-16T05:49:00Z</dcterms:created>
  <dcterms:modified xsi:type="dcterms:W3CDTF">2023-11-16T05:49:00Z</dcterms:modified>
</cp:coreProperties>
</file>