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E6" w:rsidRPr="00776C44" w:rsidRDefault="00CC62E6" w:rsidP="00CC62E6">
      <w:pPr>
        <w:spacing w:line="600" w:lineRule="exact"/>
        <w:rPr>
          <w:rFonts w:ascii="方正黑体_GBK" w:eastAsia="方正黑体_GBK"/>
          <w:bCs/>
          <w:color w:val="000000"/>
          <w:sz w:val="32"/>
          <w:szCs w:val="32"/>
        </w:rPr>
      </w:pPr>
      <w:r w:rsidRPr="00776C44">
        <w:rPr>
          <w:rFonts w:ascii="方正黑体_GBK" w:eastAsia="方正黑体_GBK"/>
          <w:bCs/>
          <w:color w:val="000000"/>
          <w:sz w:val="32"/>
          <w:szCs w:val="32"/>
        </w:rPr>
        <w:t>附件2</w:t>
      </w:r>
    </w:p>
    <w:p w:rsidR="00CC62E6" w:rsidRPr="00776C44" w:rsidRDefault="00CC62E6" w:rsidP="00CC62E6">
      <w:pPr>
        <w:spacing w:line="600" w:lineRule="exact"/>
        <w:ind w:firstLineChars="200" w:firstLine="883"/>
        <w:rPr>
          <w:rFonts w:eastAsia="方正仿宋_GBK" w:hint="default"/>
          <w:b/>
          <w:color w:val="000000"/>
          <w:sz w:val="44"/>
          <w:szCs w:val="44"/>
        </w:rPr>
      </w:pPr>
    </w:p>
    <w:p w:rsidR="00CC62E6" w:rsidRPr="00776C44" w:rsidRDefault="00CC62E6" w:rsidP="00CC62E6">
      <w:pPr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776C44">
        <w:rPr>
          <w:rFonts w:ascii="方正小标宋_GBK" w:eastAsia="方正小标宋_GBK"/>
          <w:color w:val="000000"/>
          <w:sz w:val="44"/>
          <w:szCs w:val="44"/>
        </w:rPr>
        <w:t>交通路线及推荐酒店</w:t>
      </w:r>
    </w:p>
    <w:p w:rsidR="00CC62E6" w:rsidRPr="00776C44" w:rsidRDefault="00CC62E6" w:rsidP="00CC62E6">
      <w:pPr>
        <w:spacing w:line="600" w:lineRule="exact"/>
        <w:jc w:val="center"/>
        <w:rPr>
          <w:rFonts w:eastAsia="方正仿宋_GBK" w:hint="default"/>
          <w:b/>
          <w:color w:val="000000"/>
          <w:sz w:val="44"/>
          <w:szCs w:val="44"/>
        </w:rPr>
      </w:pPr>
    </w:p>
    <w:p w:rsidR="00CC62E6" w:rsidRPr="00776C44" w:rsidRDefault="00CC62E6" w:rsidP="00CC62E6">
      <w:pPr>
        <w:spacing w:line="600" w:lineRule="exact"/>
        <w:ind w:firstLineChars="200" w:firstLine="640"/>
        <w:rPr>
          <w:rFonts w:ascii="方正黑体_GBK" w:eastAsia="方正黑体_GBK"/>
          <w:color w:val="000000"/>
          <w:sz w:val="32"/>
          <w:szCs w:val="32"/>
        </w:rPr>
      </w:pPr>
      <w:r w:rsidRPr="00776C44">
        <w:rPr>
          <w:rFonts w:ascii="方正黑体_GBK" w:eastAsia="方正黑体_GBK"/>
          <w:color w:val="000000"/>
          <w:sz w:val="32"/>
          <w:szCs w:val="32"/>
        </w:rPr>
        <w:t>一、重庆市两江新区重庆第一双语学校交通和住宿</w:t>
      </w:r>
    </w:p>
    <w:p w:rsidR="00CC62E6" w:rsidRPr="00776C44" w:rsidRDefault="00CC62E6" w:rsidP="00CC62E6">
      <w:pPr>
        <w:spacing w:line="600" w:lineRule="exact"/>
        <w:ind w:firstLineChars="200" w:firstLine="640"/>
        <w:rPr>
          <w:rFonts w:ascii="方正楷体_GBK" w:eastAsia="方正楷体_GBK"/>
          <w:color w:val="000000"/>
          <w:sz w:val="32"/>
          <w:szCs w:val="32"/>
        </w:rPr>
      </w:pPr>
      <w:r w:rsidRPr="00776C44">
        <w:rPr>
          <w:rFonts w:ascii="方正楷体_GBK" w:eastAsia="方正楷体_GBK"/>
          <w:color w:val="000000"/>
          <w:sz w:val="32"/>
          <w:szCs w:val="32"/>
        </w:rPr>
        <w:t>（一）交通</w:t>
      </w:r>
    </w:p>
    <w:p w:rsidR="00CC62E6" w:rsidRPr="00776C44" w:rsidRDefault="00CC62E6" w:rsidP="00CC62E6">
      <w:pPr>
        <w:widowControl/>
        <w:spacing w:line="600" w:lineRule="exact"/>
        <w:ind w:firstLineChars="200" w:firstLine="640"/>
        <w:jc w:val="left"/>
        <w:rPr>
          <w:rFonts w:eastAsia="方正仿宋_GBK" w:hint="default"/>
          <w:color w:val="000000"/>
          <w:kern w:val="0"/>
          <w:sz w:val="32"/>
          <w:szCs w:val="32"/>
        </w:rPr>
      </w:pPr>
      <w:r w:rsidRPr="00776C44">
        <w:rPr>
          <w:rFonts w:eastAsia="方正仿宋_GBK" w:hint="default"/>
          <w:color w:val="000000"/>
          <w:kern w:val="0"/>
          <w:sz w:val="32"/>
          <w:szCs w:val="32"/>
        </w:rPr>
        <w:t>道路导航：高德地图搜索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“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重庆第一双语学校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”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。</w:t>
      </w:r>
    </w:p>
    <w:p w:rsidR="00CC62E6" w:rsidRPr="00776C44" w:rsidRDefault="00CC62E6" w:rsidP="00CC62E6">
      <w:pPr>
        <w:widowControl/>
        <w:spacing w:line="600" w:lineRule="exact"/>
        <w:ind w:firstLineChars="200" w:firstLine="640"/>
        <w:jc w:val="left"/>
        <w:rPr>
          <w:rFonts w:eastAsia="方正仿宋_GBK" w:hint="default"/>
          <w:color w:val="000000"/>
          <w:kern w:val="0"/>
          <w:sz w:val="32"/>
          <w:szCs w:val="32"/>
        </w:rPr>
      </w:pPr>
      <w:r w:rsidRPr="00776C44">
        <w:rPr>
          <w:rFonts w:eastAsia="方正仿宋_GBK" w:hint="default"/>
          <w:color w:val="000000"/>
          <w:kern w:val="0"/>
          <w:sz w:val="32"/>
          <w:szCs w:val="32"/>
        </w:rPr>
        <w:t>网约车定位：重庆第一双语学校（渝北区北部新区金渝大道湖霞街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2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号）。</w:t>
      </w:r>
    </w:p>
    <w:p w:rsidR="00CC62E6" w:rsidRPr="00776C44" w:rsidRDefault="00CC62E6" w:rsidP="00CC62E6">
      <w:pPr>
        <w:widowControl/>
        <w:spacing w:line="600" w:lineRule="exact"/>
        <w:ind w:firstLineChars="200" w:firstLine="640"/>
        <w:jc w:val="left"/>
        <w:rPr>
          <w:rFonts w:eastAsia="方正仿宋_GBK" w:hint="default"/>
          <w:color w:val="000000"/>
          <w:kern w:val="0"/>
          <w:sz w:val="32"/>
          <w:szCs w:val="32"/>
        </w:rPr>
      </w:pPr>
      <w:r w:rsidRPr="00776C44">
        <w:rPr>
          <w:rFonts w:eastAsia="方正仿宋_GBK" w:hint="default"/>
          <w:color w:val="000000"/>
          <w:kern w:val="0"/>
          <w:sz w:val="32"/>
          <w:szCs w:val="32"/>
        </w:rPr>
        <w:t>公共交通：</w:t>
      </w:r>
    </w:p>
    <w:p w:rsidR="00CC62E6" w:rsidRPr="00776C44" w:rsidRDefault="00CC62E6" w:rsidP="00CC62E6">
      <w:pPr>
        <w:widowControl/>
        <w:spacing w:line="600" w:lineRule="exact"/>
        <w:ind w:firstLineChars="200" w:firstLine="643"/>
        <w:jc w:val="left"/>
        <w:rPr>
          <w:rFonts w:eastAsia="方正仿宋_GBK" w:hint="default"/>
          <w:b/>
          <w:bCs/>
          <w:color w:val="000000"/>
          <w:kern w:val="0"/>
          <w:sz w:val="32"/>
          <w:szCs w:val="32"/>
        </w:rPr>
      </w:pPr>
      <w:r w:rsidRPr="00776C44">
        <w:rPr>
          <w:rFonts w:eastAsia="方正仿宋_GBK" w:hint="default"/>
          <w:b/>
          <w:bCs/>
          <w:color w:val="000000"/>
          <w:kern w:val="0"/>
          <w:sz w:val="32"/>
          <w:szCs w:val="32"/>
        </w:rPr>
        <w:t>（</w:t>
      </w:r>
      <w:r w:rsidRPr="00776C44">
        <w:rPr>
          <w:rFonts w:eastAsia="方正仿宋_GBK" w:hint="default"/>
          <w:b/>
          <w:bCs/>
          <w:color w:val="000000"/>
          <w:kern w:val="0"/>
          <w:sz w:val="32"/>
          <w:szCs w:val="32"/>
        </w:rPr>
        <w:t>1</w:t>
      </w:r>
      <w:r w:rsidRPr="00776C44">
        <w:rPr>
          <w:rFonts w:eastAsia="方正仿宋_GBK" w:hint="default"/>
          <w:b/>
          <w:bCs/>
          <w:color w:val="000000"/>
          <w:kern w:val="0"/>
          <w:sz w:val="32"/>
          <w:szCs w:val="32"/>
        </w:rPr>
        <w:t>）红旗河沟客运中心：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步行至渝通公交站坐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848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（往欢乐谷公交站场方向）到嘉秀路公交站，同站换乘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863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（往金开大道方向）即可到湖霞街公交站，再步行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5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分钟即可到重庆第一双语学校正大门。</w:t>
      </w:r>
    </w:p>
    <w:p w:rsidR="00CC62E6" w:rsidRPr="00776C44" w:rsidRDefault="00CC62E6" w:rsidP="00CC62E6">
      <w:pPr>
        <w:widowControl/>
        <w:spacing w:line="600" w:lineRule="exact"/>
        <w:ind w:firstLineChars="200" w:firstLine="643"/>
        <w:jc w:val="left"/>
        <w:rPr>
          <w:rFonts w:eastAsia="方正仿宋_GBK" w:hint="default"/>
          <w:color w:val="000000"/>
          <w:kern w:val="0"/>
          <w:sz w:val="32"/>
          <w:szCs w:val="32"/>
        </w:rPr>
      </w:pPr>
      <w:r w:rsidRPr="00776C44">
        <w:rPr>
          <w:rFonts w:eastAsia="方正仿宋_GBK" w:hint="default"/>
          <w:b/>
          <w:bCs/>
          <w:color w:val="000000"/>
          <w:kern w:val="0"/>
          <w:sz w:val="32"/>
          <w:szCs w:val="32"/>
        </w:rPr>
        <w:t>（</w:t>
      </w:r>
      <w:r w:rsidRPr="00776C44">
        <w:rPr>
          <w:rFonts w:eastAsia="方正仿宋_GBK" w:hint="default"/>
          <w:b/>
          <w:bCs/>
          <w:color w:val="000000"/>
          <w:kern w:val="0"/>
          <w:sz w:val="32"/>
          <w:szCs w:val="32"/>
        </w:rPr>
        <w:t>2</w:t>
      </w:r>
      <w:r w:rsidRPr="00776C44">
        <w:rPr>
          <w:rFonts w:eastAsia="方正仿宋_GBK" w:hint="default"/>
          <w:b/>
          <w:bCs/>
          <w:color w:val="000000"/>
          <w:kern w:val="0"/>
          <w:sz w:val="32"/>
          <w:szCs w:val="32"/>
        </w:rPr>
        <w:t>）重庆北站北广场：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从重庆北站北广场公交站坐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849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（往欢乐谷公交站场方向）即可到湖霞街公交站，再步行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5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分钟即可到重庆第一双语学校正大门。</w:t>
      </w:r>
    </w:p>
    <w:p w:rsidR="00CC62E6" w:rsidRPr="00776C44" w:rsidRDefault="00CC62E6" w:rsidP="00CC62E6">
      <w:pPr>
        <w:widowControl/>
        <w:spacing w:line="600" w:lineRule="exact"/>
        <w:ind w:firstLineChars="200" w:firstLine="643"/>
        <w:jc w:val="left"/>
        <w:rPr>
          <w:rFonts w:eastAsia="方正仿宋_GBK" w:hint="default"/>
          <w:color w:val="000000"/>
          <w:kern w:val="0"/>
          <w:sz w:val="32"/>
          <w:szCs w:val="32"/>
        </w:rPr>
      </w:pPr>
      <w:r w:rsidRPr="00776C44">
        <w:rPr>
          <w:rFonts w:eastAsia="方正仿宋_GBK" w:hint="default"/>
          <w:b/>
          <w:bCs/>
          <w:color w:val="000000"/>
          <w:kern w:val="0"/>
          <w:sz w:val="32"/>
          <w:szCs w:val="32"/>
        </w:rPr>
        <w:t>（</w:t>
      </w:r>
      <w:r w:rsidRPr="00776C44">
        <w:rPr>
          <w:rFonts w:eastAsia="方正仿宋_GBK" w:hint="default"/>
          <w:b/>
          <w:bCs/>
          <w:color w:val="000000"/>
          <w:kern w:val="0"/>
          <w:sz w:val="32"/>
          <w:szCs w:val="32"/>
        </w:rPr>
        <w:t>3</w:t>
      </w:r>
      <w:r w:rsidRPr="00776C44">
        <w:rPr>
          <w:rFonts w:eastAsia="方正仿宋_GBK" w:hint="default"/>
          <w:b/>
          <w:bCs/>
          <w:color w:val="000000"/>
          <w:kern w:val="0"/>
          <w:sz w:val="32"/>
          <w:szCs w:val="32"/>
        </w:rPr>
        <w:t>）重庆北站南广场：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从南广场地铁站乘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3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号线抵达金童路地铁站，步行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100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米到轨道金童路站公交站乘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849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或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153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即可到湖霞街公交站，再步行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5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分钟即可到重庆第一双语学校正大门。</w:t>
      </w:r>
    </w:p>
    <w:p w:rsidR="00CC62E6" w:rsidRPr="00776C44" w:rsidRDefault="00CC62E6" w:rsidP="00CC62E6">
      <w:pPr>
        <w:widowControl/>
        <w:spacing w:line="600" w:lineRule="exact"/>
        <w:ind w:firstLineChars="200" w:firstLine="643"/>
        <w:jc w:val="left"/>
        <w:rPr>
          <w:rFonts w:eastAsia="方正仿宋_GBK" w:hint="default"/>
          <w:color w:val="000000"/>
          <w:kern w:val="0"/>
          <w:sz w:val="32"/>
          <w:szCs w:val="32"/>
        </w:rPr>
      </w:pPr>
      <w:r w:rsidRPr="00776C44">
        <w:rPr>
          <w:rFonts w:eastAsia="方正仿宋_GBK" w:hint="default"/>
          <w:b/>
          <w:bCs/>
          <w:color w:val="000000"/>
          <w:kern w:val="0"/>
          <w:sz w:val="32"/>
          <w:szCs w:val="32"/>
        </w:rPr>
        <w:lastRenderedPageBreak/>
        <w:t>（</w:t>
      </w:r>
      <w:r w:rsidRPr="00776C44">
        <w:rPr>
          <w:rFonts w:eastAsia="方正仿宋_GBK" w:hint="default"/>
          <w:b/>
          <w:bCs/>
          <w:color w:val="000000"/>
          <w:kern w:val="0"/>
          <w:sz w:val="32"/>
          <w:szCs w:val="32"/>
        </w:rPr>
        <w:t>4</w:t>
      </w:r>
      <w:r w:rsidRPr="00776C44">
        <w:rPr>
          <w:rFonts w:eastAsia="方正仿宋_GBK" w:hint="default"/>
          <w:b/>
          <w:bCs/>
          <w:color w:val="000000"/>
          <w:kern w:val="0"/>
          <w:sz w:val="32"/>
          <w:szCs w:val="32"/>
        </w:rPr>
        <w:t>）重庆西站：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从重庆西站地铁站乘环线内环（上桥方向）抵达冉家坝地铁站，站内换乘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5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号线（悦港北路方向）即可到湖霞街地铁站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1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号口，步行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10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分钟即可到重庆第一双语学校正大门。</w:t>
      </w:r>
    </w:p>
    <w:p w:rsidR="00CC62E6" w:rsidRPr="00776C44" w:rsidRDefault="00CC62E6" w:rsidP="00CC62E6">
      <w:pPr>
        <w:spacing w:line="600" w:lineRule="exact"/>
        <w:ind w:firstLineChars="200" w:firstLine="640"/>
        <w:rPr>
          <w:rFonts w:eastAsia="方正仿宋_GBK" w:hint="default"/>
          <w:b/>
          <w:color w:val="000000"/>
          <w:sz w:val="32"/>
          <w:szCs w:val="32"/>
        </w:rPr>
      </w:pPr>
      <w:r w:rsidRPr="00776C44">
        <w:rPr>
          <w:rFonts w:ascii="方正楷体_GBK" w:eastAsia="方正楷体_GBK"/>
          <w:color w:val="000000"/>
          <w:sz w:val="32"/>
          <w:szCs w:val="32"/>
        </w:rPr>
        <w:t>（二）</w:t>
      </w:r>
      <w:r w:rsidRPr="00776C44">
        <w:rPr>
          <w:rFonts w:ascii="方正楷体_GBK" w:eastAsia="方正楷体_GBK" w:hint="default"/>
          <w:color w:val="000000"/>
          <w:sz w:val="32"/>
          <w:szCs w:val="32"/>
        </w:rPr>
        <w:t>推荐酒店（按步行距离由近到远排列）</w:t>
      </w:r>
    </w:p>
    <w:p w:rsidR="00CC62E6" w:rsidRPr="00776C44" w:rsidRDefault="00CC62E6" w:rsidP="00CC62E6">
      <w:pPr>
        <w:spacing w:line="600" w:lineRule="exact"/>
        <w:ind w:firstLine="645"/>
        <w:rPr>
          <w:rFonts w:eastAsia="方正仿宋_GBK" w:hint="default"/>
          <w:bCs/>
          <w:color w:val="000000"/>
          <w:sz w:val="32"/>
          <w:szCs w:val="32"/>
        </w:rPr>
      </w:pPr>
      <w:r w:rsidRPr="00776C44">
        <w:rPr>
          <w:rFonts w:eastAsia="方正仿宋_GBK" w:hint="default"/>
          <w:bCs/>
          <w:color w:val="000000"/>
          <w:sz w:val="32"/>
          <w:szCs w:val="32"/>
        </w:rPr>
        <w:t>友情提示：光环购物中心旁约克郡汀兰商务写字楼</w:t>
      </w:r>
      <w:r w:rsidRPr="00776C44">
        <w:rPr>
          <w:rFonts w:eastAsia="方正仿宋_GBK" w:hint="default"/>
          <w:bCs/>
          <w:color w:val="000000"/>
          <w:sz w:val="32"/>
          <w:szCs w:val="32"/>
        </w:rPr>
        <w:t>2</w:t>
      </w:r>
      <w:r w:rsidRPr="00776C44">
        <w:rPr>
          <w:rFonts w:eastAsia="方正仿宋_GBK" w:hint="default"/>
          <w:bCs/>
          <w:color w:val="000000"/>
          <w:sz w:val="32"/>
          <w:szCs w:val="32"/>
        </w:rPr>
        <w:t>幢及</w:t>
      </w:r>
      <w:r w:rsidRPr="00776C44">
        <w:rPr>
          <w:rFonts w:eastAsia="方正仿宋_GBK" w:hint="default"/>
          <w:bCs/>
          <w:color w:val="000000"/>
          <w:sz w:val="32"/>
          <w:szCs w:val="32"/>
        </w:rPr>
        <w:t>3</w:t>
      </w:r>
      <w:r w:rsidRPr="00776C44">
        <w:rPr>
          <w:rFonts w:eastAsia="方正仿宋_GBK" w:hint="default"/>
          <w:bCs/>
          <w:color w:val="000000"/>
          <w:sz w:val="32"/>
          <w:szCs w:val="32"/>
        </w:rPr>
        <w:t>幢有若干商务型酒店可自由选择，推荐名单中出现的酒店仅通过团购平台评分推荐，供参考。该商务写字楼距离重庆第一双语学校步行约</w:t>
      </w:r>
      <w:r w:rsidRPr="00776C44">
        <w:rPr>
          <w:rFonts w:eastAsia="方正仿宋_GBK" w:hint="default"/>
          <w:bCs/>
          <w:color w:val="000000"/>
          <w:sz w:val="32"/>
          <w:szCs w:val="32"/>
        </w:rPr>
        <w:t>13</w:t>
      </w:r>
      <w:r w:rsidRPr="00776C44">
        <w:rPr>
          <w:rFonts w:eastAsia="方正仿宋_GBK" w:hint="default"/>
          <w:bCs/>
          <w:color w:val="000000"/>
          <w:sz w:val="32"/>
          <w:szCs w:val="32"/>
        </w:rPr>
        <w:t>分钟左右，距离光环购物公园</w:t>
      </w:r>
      <w:r w:rsidRPr="00776C44">
        <w:rPr>
          <w:rFonts w:eastAsia="方正仿宋_GBK" w:hint="default"/>
          <w:bCs/>
          <w:color w:val="000000"/>
          <w:sz w:val="32"/>
          <w:szCs w:val="32"/>
        </w:rPr>
        <w:t>2</w:t>
      </w:r>
      <w:r w:rsidRPr="00776C44">
        <w:rPr>
          <w:rFonts w:eastAsia="方正仿宋_GBK" w:hint="default"/>
          <w:bCs/>
          <w:color w:val="000000"/>
          <w:sz w:val="32"/>
          <w:szCs w:val="32"/>
        </w:rPr>
        <w:t>分钟，交通便利，性价比较高。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935"/>
        <w:gridCol w:w="2109"/>
        <w:gridCol w:w="1688"/>
        <w:gridCol w:w="1548"/>
        <w:gridCol w:w="1968"/>
      </w:tblGrid>
      <w:tr w:rsidR="00CC62E6" w:rsidRPr="00776C44" w:rsidTr="0033799C">
        <w:trPr>
          <w:trHeight w:val="809"/>
          <w:tblHeader/>
        </w:trPr>
        <w:tc>
          <w:tcPr>
            <w:tcW w:w="195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b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b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b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b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b/>
                <w:color w:val="000000"/>
                <w:sz w:val="28"/>
                <w:szCs w:val="28"/>
              </w:rPr>
              <w:t>标间价格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b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b/>
                <w:color w:val="000000"/>
                <w:sz w:val="28"/>
                <w:szCs w:val="28"/>
              </w:rPr>
              <w:t>距离学校步行距离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b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b/>
                <w:color w:val="000000"/>
                <w:sz w:val="28"/>
                <w:szCs w:val="28"/>
              </w:rPr>
              <w:t>联系电话</w:t>
            </w:r>
          </w:p>
        </w:tc>
      </w:tr>
      <w:tr w:rsidR="00CC62E6" w:rsidRPr="00776C44" w:rsidTr="0033799C">
        <w:tc>
          <w:tcPr>
            <w:tcW w:w="195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全季酒店（重庆欢乐谷光环购物公园店）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重庆市两江新区湖霞街金泰壹公寓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B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幢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1-9L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400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元左右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2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分钟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023-88750666</w:t>
            </w:r>
          </w:p>
        </w:tc>
      </w:tr>
      <w:tr w:rsidR="00CC62E6" w:rsidRPr="00776C44" w:rsidTr="0033799C">
        <w:tc>
          <w:tcPr>
            <w:tcW w:w="195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君西酒店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重庆市两江新区湖彩路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88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号约克郡汀兰商务楼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2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幢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200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元左右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13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分钟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023-63417140</w:t>
            </w:r>
          </w:p>
        </w:tc>
      </w:tr>
      <w:tr w:rsidR="00CC62E6" w:rsidRPr="00776C44" w:rsidTr="0033799C">
        <w:tc>
          <w:tcPr>
            <w:tcW w:w="195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金州酒店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重庆市两江新区湖彩路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88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号约克郡汀兰商务楼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2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幢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26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200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元左右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13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分钟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023-67033788</w:t>
            </w:r>
          </w:p>
        </w:tc>
      </w:tr>
      <w:tr w:rsidR="00CC62E6" w:rsidRPr="00776C44" w:rsidTr="0033799C">
        <w:trPr>
          <w:trHeight w:val="2223"/>
        </w:trPr>
        <w:tc>
          <w:tcPr>
            <w:tcW w:w="195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后客智慧酒店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重庆市两江新区湖彩路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88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号约克郡汀兰商务楼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2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幢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6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250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元左右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13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分钟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023-61399918</w:t>
            </w:r>
          </w:p>
        </w:tc>
      </w:tr>
      <w:tr w:rsidR="00CC62E6" w:rsidRPr="00776C44" w:rsidTr="0033799C">
        <w:tc>
          <w:tcPr>
            <w:tcW w:w="195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轻住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·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群栖精品酒店（光环购物公园店）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重庆市两江新区湖彩路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88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号约克郡汀兰商务楼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2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幢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180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元左右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13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分钟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023-81399333</w:t>
            </w:r>
          </w:p>
        </w:tc>
      </w:tr>
      <w:tr w:rsidR="00CC62E6" w:rsidRPr="00776C44" w:rsidTr="0033799C">
        <w:tc>
          <w:tcPr>
            <w:tcW w:w="195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重庆金科大酒店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重庆市两江新区金州大道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116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700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元左右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20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分钟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023-63396666</w:t>
            </w:r>
          </w:p>
        </w:tc>
      </w:tr>
      <w:tr w:rsidR="00CC62E6" w:rsidRPr="00776C44" w:rsidTr="0033799C">
        <w:tc>
          <w:tcPr>
            <w:tcW w:w="195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重庆爱琴海购物广场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·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华颂智选酒店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重庆市两江新区金州大道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42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号爱琴海广场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C3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150-200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30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分钟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17302317571</w:t>
            </w:r>
          </w:p>
        </w:tc>
      </w:tr>
    </w:tbl>
    <w:p w:rsidR="00CC62E6" w:rsidRPr="00776C44" w:rsidRDefault="00CC62E6" w:rsidP="00CC62E6">
      <w:pPr>
        <w:spacing w:line="600" w:lineRule="exact"/>
        <w:ind w:firstLineChars="200" w:firstLine="640"/>
        <w:rPr>
          <w:rFonts w:ascii="方正黑体_GBK" w:eastAsia="方正黑体_GBK"/>
          <w:color w:val="000000"/>
          <w:sz w:val="32"/>
          <w:szCs w:val="32"/>
        </w:rPr>
      </w:pPr>
      <w:r w:rsidRPr="00776C44">
        <w:rPr>
          <w:rFonts w:ascii="方正黑体_GBK" w:eastAsia="方正黑体_GBK"/>
          <w:color w:val="000000"/>
          <w:sz w:val="32"/>
          <w:szCs w:val="32"/>
        </w:rPr>
        <w:t>二、重庆市渝北区数据谷中学校交通和住宿</w:t>
      </w:r>
    </w:p>
    <w:p w:rsidR="00CC62E6" w:rsidRPr="00776C44" w:rsidRDefault="00CC62E6" w:rsidP="00CC62E6">
      <w:pPr>
        <w:spacing w:line="600" w:lineRule="exact"/>
        <w:ind w:firstLineChars="200" w:firstLine="640"/>
        <w:rPr>
          <w:rFonts w:ascii="方正楷体_GBK" w:eastAsia="方正楷体_GBK"/>
          <w:color w:val="000000"/>
          <w:sz w:val="32"/>
          <w:szCs w:val="32"/>
        </w:rPr>
      </w:pPr>
      <w:r w:rsidRPr="00776C44">
        <w:rPr>
          <w:rFonts w:ascii="方正楷体_GBK" w:eastAsia="方正楷体_GBK"/>
          <w:color w:val="000000"/>
          <w:sz w:val="32"/>
          <w:szCs w:val="32"/>
        </w:rPr>
        <w:t>（一）交通</w:t>
      </w:r>
    </w:p>
    <w:p w:rsidR="00CC62E6" w:rsidRPr="00776C44" w:rsidRDefault="00CC62E6" w:rsidP="00CC62E6">
      <w:pPr>
        <w:widowControl/>
        <w:spacing w:line="600" w:lineRule="exact"/>
        <w:ind w:firstLineChars="200" w:firstLine="640"/>
        <w:jc w:val="left"/>
        <w:rPr>
          <w:rFonts w:eastAsia="方正仿宋_GBK" w:hint="default"/>
          <w:color w:val="000000"/>
          <w:kern w:val="0"/>
          <w:sz w:val="32"/>
          <w:szCs w:val="32"/>
        </w:rPr>
      </w:pPr>
      <w:r w:rsidRPr="00776C44">
        <w:rPr>
          <w:rFonts w:eastAsia="方正仿宋_GBK" w:hint="default"/>
          <w:color w:val="000000"/>
          <w:kern w:val="0"/>
          <w:sz w:val="32"/>
          <w:szCs w:val="32"/>
        </w:rPr>
        <w:t>导航：重庆市渝北区数据谷中学校（南门）。</w:t>
      </w:r>
    </w:p>
    <w:p w:rsidR="00CC62E6" w:rsidRPr="00776C44" w:rsidRDefault="00CC62E6" w:rsidP="00CC62E6">
      <w:pPr>
        <w:widowControl/>
        <w:spacing w:line="600" w:lineRule="exact"/>
        <w:ind w:firstLineChars="200" w:firstLine="640"/>
        <w:jc w:val="left"/>
        <w:rPr>
          <w:rFonts w:eastAsia="方正仿宋_GBK" w:hint="default"/>
          <w:color w:val="000000"/>
          <w:kern w:val="0"/>
          <w:sz w:val="32"/>
          <w:szCs w:val="32"/>
        </w:rPr>
      </w:pPr>
      <w:r w:rsidRPr="00776C44">
        <w:rPr>
          <w:rFonts w:eastAsia="方正仿宋_GBK" w:hint="default"/>
          <w:color w:val="000000"/>
          <w:kern w:val="0"/>
          <w:sz w:val="32"/>
          <w:szCs w:val="32"/>
        </w:rPr>
        <w:t>公共交通：</w:t>
      </w:r>
    </w:p>
    <w:p w:rsidR="00CC62E6" w:rsidRPr="00776C44" w:rsidRDefault="00CC62E6" w:rsidP="00CC62E6">
      <w:pPr>
        <w:widowControl/>
        <w:spacing w:line="600" w:lineRule="exact"/>
        <w:ind w:firstLineChars="200" w:firstLine="640"/>
        <w:jc w:val="left"/>
        <w:rPr>
          <w:rFonts w:eastAsia="方正仿宋_GBK" w:hint="default"/>
          <w:color w:val="000000"/>
          <w:kern w:val="0"/>
          <w:sz w:val="32"/>
          <w:szCs w:val="32"/>
        </w:rPr>
      </w:pPr>
      <w:r w:rsidRPr="00776C44">
        <w:rPr>
          <w:rFonts w:eastAsia="方正仿宋_GBK" w:hint="default"/>
          <w:color w:val="000000"/>
          <w:kern w:val="0"/>
          <w:sz w:val="32"/>
          <w:szCs w:val="32"/>
        </w:rPr>
        <w:t>（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1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）乘坐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696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路公交，到达秋成大道中段公交站，步行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827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米即可到达数据谷中学；乘坐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857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路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/679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路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/685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路到轨道中央公园西站公交站，步行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1.4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公里即可到达数据谷中学。</w:t>
      </w:r>
    </w:p>
    <w:p w:rsidR="00CC62E6" w:rsidRPr="00776C44" w:rsidRDefault="00CC62E6" w:rsidP="00CC62E6">
      <w:pPr>
        <w:widowControl/>
        <w:spacing w:line="600" w:lineRule="exact"/>
        <w:ind w:firstLineChars="200" w:firstLine="640"/>
        <w:jc w:val="left"/>
        <w:rPr>
          <w:rFonts w:eastAsia="方正仿宋_GBK" w:hint="default"/>
          <w:color w:val="000000"/>
          <w:kern w:val="0"/>
          <w:sz w:val="32"/>
          <w:szCs w:val="32"/>
        </w:rPr>
      </w:pPr>
      <w:r w:rsidRPr="00776C44">
        <w:rPr>
          <w:rFonts w:eastAsia="方正仿宋_GBK" w:hint="default"/>
          <w:color w:val="000000"/>
          <w:kern w:val="0"/>
          <w:sz w:val="32"/>
          <w:szCs w:val="32"/>
        </w:rPr>
        <w:t>（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2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）重庆北站乘坐轨道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10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号线到中央公园西地铁站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3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号口出，步行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1.4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公里即可到达数据谷中学，或者换乘轨道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5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号线到椿萱大道地铁站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A1/A2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口，即可到数据谷中学。</w:t>
      </w:r>
    </w:p>
    <w:p w:rsidR="00CC62E6" w:rsidRPr="00776C44" w:rsidRDefault="00CC62E6" w:rsidP="00CC62E6">
      <w:pPr>
        <w:widowControl/>
        <w:spacing w:line="600" w:lineRule="exact"/>
        <w:ind w:firstLineChars="200" w:firstLine="640"/>
        <w:jc w:val="left"/>
        <w:rPr>
          <w:rFonts w:eastAsia="方正仿宋_GBK" w:hint="default"/>
          <w:color w:val="000000"/>
          <w:kern w:val="0"/>
          <w:sz w:val="32"/>
          <w:szCs w:val="32"/>
        </w:rPr>
      </w:pPr>
      <w:r w:rsidRPr="00776C44">
        <w:rPr>
          <w:rFonts w:eastAsia="方正仿宋_GBK" w:hint="default"/>
          <w:color w:val="000000"/>
          <w:kern w:val="0"/>
          <w:sz w:val="32"/>
          <w:szCs w:val="32"/>
        </w:rPr>
        <w:t>（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3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）重庆西站乘坐轨道环线内环到冉家坝地铁站换乘轨道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5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号线到椿萱大道地铁站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A1/A2</w:t>
      </w:r>
      <w:r w:rsidRPr="00776C44">
        <w:rPr>
          <w:rFonts w:eastAsia="方正仿宋_GBK" w:hint="default"/>
          <w:color w:val="000000"/>
          <w:kern w:val="0"/>
          <w:sz w:val="32"/>
          <w:szCs w:val="32"/>
        </w:rPr>
        <w:t>口出，步行即可到数据谷中学。</w:t>
      </w:r>
    </w:p>
    <w:p w:rsidR="00CC62E6" w:rsidRPr="00776C44" w:rsidRDefault="00CC62E6" w:rsidP="00CC62E6">
      <w:pPr>
        <w:spacing w:line="600" w:lineRule="exact"/>
        <w:ind w:firstLineChars="200" w:firstLine="640"/>
        <w:rPr>
          <w:rFonts w:ascii="方正楷体_GBK" w:eastAsia="方正楷体_GBK" w:hint="default"/>
          <w:color w:val="000000"/>
          <w:sz w:val="32"/>
          <w:szCs w:val="32"/>
        </w:rPr>
      </w:pPr>
      <w:r w:rsidRPr="00776C44">
        <w:rPr>
          <w:rFonts w:ascii="方正楷体_GBK" w:eastAsia="方正楷体_GBK" w:hint="default"/>
          <w:color w:val="000000"/>
          <w:sz w:val="32"/>
          <w:szCs w:val="32"/>
        </w:rPr>
        <w:t>（二）推荐酒店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85"/>
        <w:gridCol w:w="3373"/>
        <w:gridCol w:w="1843"/>
        <w:gridCol w:w="1985"/>
      </w:tblGrid>
      <w:tr w:rsidR="00CC62E6" w:rsidRPr="00776C44" w:rsidTr="0033799C">
        <w:trPr>
          <w:trHeight w:val="705"/>
          <w:tblHeader/>
          <w:jc w:val="center"/>
        </w:trPr>
        <w:tc>
          <w:tcPr>
            <w:tcW w:w="2385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b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373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b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b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b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b/>
                <w:color w:val="000000"/>
                <w:sz w:val="28"/>
                <w:szCs w:val="28"/>
              </w:rPr>
              <w:t>标间价格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b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b/>
                <w:color w:val="000000"/>
                <w:sz w:val="28"/>
                <w:szCs w:val="28"/>
              </w:rPr>
              <w:t>联系电话</w:t>
            </w:r>
          </w:p>
        </w:tc>
      </w:tr>
      <w:tr w:rsidR="00CC62E6" w:rsidRPr="00776C44" w:rsidTr="0033799C">
        <w:trPr>
          <w:jc w:val="center"/>
        </w:trPr>
        <w:tc>
          <w:tcPr>
            <w:tcW w:w="2385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 xml:space="preserve"> 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维也纳国际酒店</w:t>
            </w:r>
          </w:p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(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重庆中央公园店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)</w:t>
            </w:r>
          </w:p>
        </w:tc>
        <w:tc>
          <w:tcPr>
            <w:tcW w:w="3373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 xml:space="preserve"> 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重庆市渝北区茂大道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418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1-8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层（地铁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10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号线中央公园西站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3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号出口）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262-358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13266807852</w:t>
            </w:r>
          </w:p>
        </w:tc>
      </w:tr>
      <w:tr w:rsidR="00CC62E6" w:rsidRPr="00776C44" w:rsidTr="0033799C">
        <w:trPr>
          <w:jc w:val="center"/>
        </w:trPr>
        <w:tc>
          <w:tcPr>
            <w:tcW w:w="2385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全季酒店（重庆中央公园龙湖天街店）</w:t>
            </w:r>
          </w:p>
        </w:tc>
        <w:tc>
          <w:tcPr>
            <w:tcW w:w="3373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重庆市渝北区秋成大道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160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号龙湖公园天街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A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馆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2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号楼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39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层（地铁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10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号线中央公园西站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号出口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/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地铁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5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号线中央公园西站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6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号出口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398-788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15909304383</w:t>
            </w:r>
          </w:p>
        </w:tc>
      </w:tr>
      <w:tr w:rsidR="00CC62E6" w:rsidRPr="00776C44" w:rsidTr="0033799C">
        <w:trPr>
          <w:trHeight w:val="647"/>
          <w:jc w:val="center"/>
        </w:trPr>
        <w:tc>
          <w:tcPr>
            <w:tcW w:w="2385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麦桔酒店</w:t>
            </w:r>
          </w:p>
        </w:tc>
        <w:tc>
          <w:tcPr>
            <w:tcW w:w="3373" w:type="dxa"/>
            <w:vMerge w:val="restart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重庆市渝北区创客大厦（地铁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10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号线中央公园西站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3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号出口）</w:t>
            </w:r>
          </w:p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218-288</w:t>
            </w: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元</w:t>
            </w:r>
          </w:p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17784451535</w:t>
            </w:r>
          </w:p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</w:p>
        </w:tc>
      </w:tr>
      <w:tr w:rsidR="00CC62E6" w:rsidRPr="00776C44" w:rsidTr="0033799C">
        <w:trPr>
          <w:trHeight w:val="696"/>
          <w:jc w:val="center"/>
        </w:trPr>
        <w:tc>
          <w:tcPr>
            <w:tcW w:w="2385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创客人家</w:t>
            </w:r>
          </w:p>
        </w:tc>
        <w:tc>
          <w:tcPr>
            <w:tcW w:w="3373" w:type="dxa"/>
            <w:vMerge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</w:p>
        </w:tc>
      </w:tr>
      <w:tr w:rsidR="00CC62E6" w:rsidRPr="00776C44" w:rsidTr="0033799C">
        <w:trPr>
          <w:trHeight w:val="827"/>
          <w:jc w:val="center"/>
        </w:trPr>
        <w:tc>
          <w:tcPr>
            <w:tcW w:w="2385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顺生酒店</w:t>
            </w:r>
          </w:p>
        </w:tc>
        <w:tc>
          <w:tcPr>
            <w:tcW w:w="3373" w:type="dxa"/>
            <w:vMerge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</w:p>
        </w:tc>
      </w:tr>
      <w:tr w:rsidR="00CC62E6" w:rsidRPr="00776C44" w:rsidTr="0033799C">
        <w:trPr>
          <w:trHeight w:val="827"/>
          <w:jc w:val="center"/>
        </w:trPr>
        <w:tc>
          <w:tcPr>
            <w:tcW w:w="2385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一间朴宿</w:t>
            </w:r>
          </w:p>
        </w:tc>
        <w:tc>
          <w:tcPr>
            <w:tcW w:w="3373" w:type="dxa"/>
            <w:vMerge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</w:p>
        </w:tc>
      </w:tr>
      <w:tr w:rsidR="00CC62E6" w:rsidRPr="00776C44" w:rsidTr="0033799C">
        <w:trPr>
          <w:trHeight w:val="827"/>
          <w:jc w:val="center"/>
        </w:trPr>
        <w:tc>
          <w:tcPr>
            <w:tcW w:w="2385" w:type="dxa"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  <w:r w:rsidRPr="00776C44">
              <w:rPr>
                <w:rFonts w:eastAsia="方正仿宋_GBK" w:hint="default"/>
                <w:color w:val="000000"/>
                <w:sz w:val="28"/>
                <w:szCs w:val="28"/>
              </w:rPr>
              <w:t>泰思禾酒店</w:t>
            </w:r>
          </w:p>
        </w:tc>
        <w:tc>
          <w:tcPr>
            <w:tcW w:w="3373" w:type="dxa"/>
            <w:vMerge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CC62E6" w:rsidRPr="00776C44" w:rsidRDefault="00CC62E6" w:rsidP="0033799C">
            <w:pPr>
              <w:spacing w:line="360" w:lineRule="exact"/>
              <w:jc w:val="center"/>
              <w:rPr>
                <w:rFonts w:eastAsia="方正仿宋_GBK" w:hint="default"/>
                <w:color w:val="000000"/>
                <w:sz w:val="28"/>
                <w:szCs w:val="28"/>
              </w:rPr>
            </w:pPr>
          </w:p>
        </w:tc>
      </w:tr>
    </w:tbl>
    <w:p w:rsidR="00CC62E6" w:rsidRPr="00776C44" w:rsidRDefault="00CC62E6" w:rsidP="00CC62E6">
      <w:pPr>
        <w:spacing w:line="600" w:lineRule="exact"/>
        <w:rPr>
          <w:rFonts w:eastAsia="方正仿宋_GBK" w:hint="default"/>
          <w:color w:val="000000"/>
          <w:sz w:val="28"/>
          <w:szCs w:val="28"/>
        </w:rPr>
      </w:pPr>
    </w:p>
    <w:p w:rsidR="00E30AC0" w:rsidRDefault="00E30AC0">
      <w:bookmarkStart w:id="0" w:name="_GoBack"/>
      <w:bookmarkEnd w:id="0"/>
    </w:p>
    <w:sectPr w:rsidR="00E30AC0" w:rsidSect="00776C44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C44" w:rsidRPr="00776C44" w:rsidRDefault="00CC62E6" w:rsidP="00776C44">
    <w:pPr>
      <w:pStyle w:val="a3"/>
      <w:rPr>
        <w:rFonts w:ascii="宋体" w:hAnsi="宋体"/>
        <w:sz w:val="28"/>
        <w:szCs w:val="28"/>
      </w:rPr>
    </w:pPr>
    <w:r w:rsidRPr="00776C44">
      <w:rPr>
        <w:rFonts w:ascii="宋体" w:hAnsi="宋体"/>
        <w:sz w:val="28"/>
        <w:szCs w:val="28"/>
      </w:rPr>
      <w:fldChar w:fldCharType="begin"/>
    </w:r>
    <w:r w:rsidRPr="00776C44">
      <w:rPr>
        <w:rFonts w:ascii="宋体" w:hAnsi="宋体"/>
        <w:sz w:val="28"/>
        <w:szCs w:val="28"/>
      </w:rPr>
      <w:instrText>PAGE   \* MERGEFORMAT</w:instrText>
    </w:r>
    <w:r w:rsidRPr="00776C44">
      <w:rPr>
        <w:rFonts w:ascii="宋体" w:hAnsi="宋体"/>
        <w:sz w:val="28"/>
        <w:szCs w:val="28"/>
      </w:rPr>
      <w:fldChar w:fldCharType="separate"/>
    </w:r>
    <w:r w:rsidRPr="00720255">
      <w:rPr>
        <w:rFonts w:ascii="宋体" w:hAnsi="宋体" w:hint="default"/>
        <w:noProof/>
        <w:sz w:val="28"/>
        <w:szCs w:val="28"/>
        <w:lang w:val="zh-CN"/>
      </w:rPr>
      <w:t>-</w:t>
    </w:r>
    <w:r>
      <w:rPr>
        <w:rFonts w:ascii="宋体" w:hAnsi="宋体" w:hint="default"/>
        <w:noProof/>
        <w:sz w:val="28"/>
        <w:szCs w:val="28"/>
      </w:rPr>
      <w:t xml:space="preserve"> 10 -</w:t>
    </w:r>
    <w:r w:rsidRPr="00776C44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48" w:rsidRDefault="00CC62E6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CC62E6">
      <w:rPr>
        <w:rFonts w:ascii="宋体" w:hAnsi="宋体" w:hint="default"/>
        <w:noProof/>
        <w:sz w:val="28"/>
        <w:szCs w:val="28"/>
        <w:lang w:val="zh-CN" w:eastAsia="zh-CN"/>
      </w:rPr>
      <w:t>-</w:t>
    </w:r>
    <w:r w:rsidRPr="00CC62E6">
      <w:rPr>
        <w:rFonts w:ascii="宋体" w:hAnsi="宋体" w:hint="default"/>
        <w:noProof/>
        <w:sz w:val="28"/>
        <w:szCs w:val="28"/>
        <w:lang w:val="en-US" w:eastAsia="zh-CN"/>
      </w:rPr>
      <w:t xml:space="preserve"> 1</w:t>
    </w:r>
    <w:r>
      <w:rPr>
        <w:rFonts w:ascii="宋体" w:hAnsi="宋体" w:hint="default"/>
        <w:noProof/>
        <w:sz w:val="28"/>
        <w:szCs w:val="28"/>
      </w:rPr>
      <w:t xml:space="preserve"> -</w:t>
    </w:r>
    <w:r>
      <w:rPr>
        <w:rFonts w:ascii="宋体" w:hAnsi="宋体"/>
        <w:sz w:val="28"/>
        <w:szCs w:val="28"/>
        <w:lang w:val="zh-CN"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E6"/>
    <w:rsid w:val="00CC62E6"/>
    <w:rsid w:val="00E3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E6"/>
    <w:pPr>
      <w:widowControl w:val="0"/>
      <w:jc w:val="both"/>
    </w:pPr>
    <w:rPr>
      <w:rFonts w:ascii="Times New Roman" w:eastAsia="宋体" w:hAnsi="Times New Roman" w:cs="Times New Roman" w:hint="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C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62E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E6"/>
    <w:pPr>
      <w:widowControl w:val="0"/>
      <w:jc w:val="both"/>
    </w:pPr>
    <w:rPr>
      <w:rFonts w:ascii="Times New Roman" w:eastAsia="宋体" w:hAnsi="Times New Roman" w:cs="Times New Roman" w:hint="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C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62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1372</Characters>
  <Application>Microsoft Office Word</Application>
  <DocSecurity>0</DocSecurity>
  <Lines>11</Lines>
  <Paragraphs>3</Paragraphs>
  <ScaleCrop>false</ScaleCrop>
  <Company>Sky123.Org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2023-10-08T06:11:00Z</dcterms:created>
  <dcterms:modified xsi:type="dcterms:W3CDTF">2023-10-08T06:11:00Z</dcterms:modified>
</cp:coreProperties>
</file>