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EBD" w:rsidRPr="006B79F4" w:rsidRDefault="00F26EBD" w:rsidP="00F26EBD">
      <w:pPr>
        <w:adjustRightInd w:val="0"/>
        <w:snapToGrid w:val="0"/>
        <w:spacing w:line="600" w:lineRule="exact"/>
        <w:jc w:val="left"/>
        <w:rPr>
          <w:rFonts w:ascii="方正黑体_GBK" w:eastAsia="方正黑体_GBK" w:hAnsi="黑体" w:cs="方正仿宋_GBK" w:hint="eastAsia"/>
          <w:bCs/>
          <w:sz w:val="32"/>
          <w:szCs w:val="32"/>
        </w:rPr>
      </w:pPr>
      <w:r w:rsidRPr="006B79F4">
        <w:rPr>
          <w:rFonts w:ascii="方正黑体_GBK" w:eastAsia="方正黑体_GBK" w:hAnsi="黑体" w:cs="方正仿宋_GBK" w:hint="eastAsia"/>
          <w:bCs/>
          <w:sz w:val="32"/>
          <w:szCs w:val="32"/>
        </w:rPr>
        <w:t>附件</w:t>
      </w:r>
    </w:p>
    <w:tbl>
      <w:tblPr>
        <w:tblW w:w="14332" w:type="dxa"/>
        <w:tblInd w:w="93" w:type="dxa"/>
        <w:tblLook w:val="04A0" w:firstRow="1" w:lastRow="0" w:firstColumn="1" w:lastColumn="0" w:noHBand="0" w:noVBand="1"/>
      </w:tblPr>
      <w:tblGrid>
        <w:gridCol w:w="760"/>
        <w:gridCol w:w="6626"/>
        <w:gridCol w:w="3686"/>
        <w:gridCol w:w="3260"/>
      </w:tblGrid>
      <w:tr w:rsidR="00F26EBD" w:rsidRPr="00CB60FD" w:rsidTr="00937D4E">
        <w:trPr>
          <w:trHeight w:val="765"/>
        </w:trPr>
        <w:tc>
          <w:tcPr>
            <w:tcW w:w="14332" w:type="dxa"/>
            <w:gridSpan w:val="4"/>
            <w:tcBorders>
              <w:top w:val="nil"/>
              <w:left w:val="nil"/>
              <w:bottom w:val="single" w:sz="4" w:space="0" w:color="auto"/>
              <w:right w:val="nil"/>
            </w:tcBorders>
            <w:shd w:val="clear" w:color="auto" w:fill="auto"/>
            <w:noWrap/>
            <w:vAlign w:val="center"/>
            <w:hideMark/>
          </w:tcPr>
          <w:p w:rsidR="00F26EBD" w:rsidRPr="00CB60FD" w:rsidRDefault="00F26EBD" w:rsidP="00937D4E">
            <w:pPr>
              <w:widowControl/>
              <w:jc w:val="center"/>
              <w:rPr>
                <w:rFonts w:ascii="黑体" w:eastAsia="黑体" w:hAnsi="黑体" w:cs="宋体"/>
                <w:kern w:val="0"/>
                <w:sz w:val="32"/>
                <w:szCs w:val="32"/>
              </w:rPr>
            </w:pPr>
            <w:r w:rsidRPr="007E44F3">
              <w:rPr>
                <w:rFonts w:ascii="方正小标宋_GBK" w:eastAsia="方正小标宋_GBK" w:hAnsi="方正仿宋_GBK" w:cs="方正仿宋_GBK" w:hint="eastAsia"/>
                <w:sz w:val="44"/>
                <w:szCs w:val="44"/>
                <w:shd w:val="clear" w:color="auto" w:fill="FFFFFF"/>
                <w:lang w:bidi="ar"/>
              </w:rPr>
              <w:t>2023</w:t>
            </w:r>
            <w:r>
              <w:rPr>
                <w:rFonts w:ascii="方正小标宋_GBK" w:eastAsia="方正小标宋_GBK" w:hAnsi="方正仿宋_GBK" w:cs="方正仿宋_GBK" w:hint="eastAsia"/>
                <w:sz w:val="44"/>
                <w:szCs w:val="44"/>
                <w:shd w:val="clear" w:color="auto" w:fill="FFFFFF"/>
                <w:lang w:bidi="ar"/>
              </w:rPr>
              <w:t>年</w:t>
            </w:r>
            <w:r w:rsidRPr="008B7782">
              <w:rPr>
                <w:rFonts w:ascii="方正小标宋_GBK" w:eastAsia="方正小标宋_GBK" w:hAnsi="方正仿宋_GBK" w:cs="方正仿宋_GBK" w:hint="eastAsia"/>
                <w:sz w:val="44"/>
                <w:szCs w:val="44"/>
                <w:shd w:val="clear" w:color="auto" w:fill="FFFFFF"/>
                <w:lang w:bidi="ar"/>
              </w:rPr>
              <w:t>重庆市基础教育集团化办学征文</w:t>
            </w:r>
            <w:r>
              <w:rPr>
                <w:rFonts w:ascii="方正小标宋_GBK" w:eastAsia="方正小标宋_GBK" w:hAnsi="方正仿宋_GBK" w:cs="方正仿宋_GBK" w:hint="eastAsia"/>
                <w:sz w:val="44"/>
                <w:szCs w:val="44"/>
                <w:shd w:val="clear" w:color="auto" w:fill="FFFFFF"/>
                <w:lang w:bidi="ar"/>
              </w:rPr>
              <w:t>拟</w:t>
            </w:r>
            <w:r w:rsidRPr="008B7782">
              <w:rPr>
                <w:rFonts w:ascii="方正小标宋_GBK" w:eastAsia="方正小标宋_GBK" w:hAnsi="方正仿宋_GBK" w:cs="方正仿宋_GBK" w:hint="eastAsia"/>
                <w:kern w:val="0"/>
                <w:sz w:val="44"/>
                <w:szCs w:val="44"/>
                <w:shd w:val="clear" w:color="auto" w:fill="FFFFFF"/>
                <w:lang w:bidi="ar"/>
              </w:rPr>
              <w:t>获奖名单</w:t>
            </w:r>
          </w:p>
        </w:tc>
      </w:tr>
      <w:tr w:rsidR="00F26EBD" w:rsidRPr="006B79F4" w:rsidTr="00937D4E">
        <w:trPr>
          <w:trHeight w:val="5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left"/>
              <w:rPr>
                <w:rFonts w:ascii="Times New Roman" w:eastAsia="方正仿宋_GBK" w:hAnsi="Times New Roman"/>
                <w:kern w:val="0"/>
                <w:sz w:val="22"/>
                <w:szCs w:val="22"/>
              </w:rPr>
            </w:pPr>
            <w:r w:rsidRPr="006B79F4">
              <w:rPr>
                <w:rFonts w:ascii="Times New Roman" w:eastAsia="方正仿宋_GBK" w:hAnsi="Times New Roman"/>
                <w:kern w:val="0"/>
                <w:sz w:val="22"/>
                <w:szCs w:val="22"/>
              </w:rPr>
              <w:t>序号</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题目</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单位</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作者</w:t>
            </w:r>
          </w:p>
        </w:tc>
      </w:tr>
      <w:tr w:rsidR="00F26EBD" w:rsidRPr="006B79F4" w:rsidTr="00937D4E">
        <w:trPr>
          <w:trHeight w:val="694"/>
        </w:trPr>
        <w:tc>
          <w:tcPr>
            <w:tcW w:w="760" w:type="dxa"/>
            <w:tcBorders>
              <w:top w:val="nil"/>
              <w:left w:val="single" w:sz="4" w:space="0" w:color="auto"/>
              <w:bottom w:val="single" w:sz="4" w:space="0" w:color="auto"/>
              <w:right w:val="nil"/>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2"/>
                <w:szCs w:val="22"/>
              </w:rPr>
            </w:pPr>
            <w:r w:rsidRPr="006B79F4">
              <w:rPr>
                <w:rFonts w:ascii="Times New Roman" w:eastAsia="方正仿宋_GBK" w:hAnsi="Times New Roman"/>
                <w:kern w:val="0"/>
                <w:sz w:val="22"/>
                <w:szCs w:val="22"/>
              </w:rPr>
              <w:t xml:space="preserve">　</w:t>
            </w:r>
          </w:p>
        </w:tc>
        <w:tc>
          <w:tcPr>
            <w:tcW w:w="1357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8"/>
                <w:szCs w:val="28"/>
              </w:rPr>
            </w:pPr>
            <w:r w:rsidRPr="006B79F4">
              <w:rPr>
                <w:rFonts w:ascii="Times New Roman" w:eastAsia="方正仿宋_GBK" w:hAnsi="Times New Roman"/>
                <w:kern w:val="0"/>
                <w:sz w:val="28"/>
                <w:szCs w:val="28"/>
              </w:rPr>
              <w:t>一</w:t>
            </w:r>
            <w:r w:rsidRPr="006B79F4">
              <w:rPr>
                <w:rFonts w:ascii="Times New Roman" w:eastAsia="方正仿宋_GBK" w:hAnsi="Times New Roman"/>
                <w:kern w:val="0"/>
                <w:sz w:val="28"/>
                <w:szCs w:val="28"/>
              </w:rPr>
              <w:t xml:space="preserve">    </w:t>
            </w:r>
            <w:r w:rsidRPr="006B79F4">
              <w:rPr>
                <w:rFonts w:ascii="Times New Roman" w:eastAsia="方正仿宋_GBK" w:hAnsi="Times New Roman"/>
                <w:kern w:val="0"/>
                <w:sz w:val="28"/>
                <w:szCs w:val="28"/>
              </w:rPr>
              <w:t>等</w:t>
            </w:r>
            <w:r w:rsidRPr="006B79F4">
              <w:rPr>
                <w:rFonts w:ascii="Times New Roman" w:eastAsia="方正仿宋_GBK" w:hAnsi="Times New Roman"/>
                <w:kern w:val="0"/>
                <w:sz w:val="28"/>
                <w:szCs w:val="28"/>
              </w:rPr>
              <w:t xml:space="preserve">    </w:t>
            </w:r>
            <w:r w:rsidRPr="006B79F4">
              <w:rPr>
                <w:rFonts w:ascii="Times New Roman" w:eastAsia="方正仿宋_GBK" w:hAnsi="Times New Roman"/>
                <w:kern w:val="0"/>
                <w:sz w:val="28"/>
                <w:szCs w:val="28"/>
              </w:rPr>
              <w:t>奖</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集团化办学教师队伍发展机制的构建</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重庆市人民小学校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杨浪浪</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陈燕</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刘欣</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2</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聚力研学一体</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构筑集团高质量共生发展</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渝中区实验幼儿园</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何晓玲</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3</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三慧联动：集团化研修的行与思</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重庆市永川区红旗小学教育集团教研工作案例</w:t>
            </w:r>
          </w:p>
        </w:tc>
        <w:tc>
          <w:tcPr>
            <w:tcW w:w="3686" w:type="dxa"/>
            <w:tcBorders>
              <w:top w:val="nil"/>
              <w:left w:val="nil"/>
              <w:bottom w:val="single" w:sz="4" w:space="0" w:color="auto"/>
              <w:right w:val="single" w:sz="4" w:space="0" w:color="auto"/>
            </w:tcBorders>
            <w:shd w:val="clear" w:color="000000" w:fill="FFFFFF"/>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永川区文昌路红旗小学</w:t>
            </w:r>
          </w:p>
        </w:tc>
        <w:tc>
          <w:tcPr>
            <w:tcW w:w="3260" w:type="dxa"/>
            <w:tcBorders>
              <w:top w:val="nil"/>
              <w:left w:val="nil"/>
              <w:bottom w:val="single" w:sz="4" w:space="0" w:color="auto"/>
              <w:right w:val="single" w:sz="4" w:space="0" w:color="auto"/>
            </w:tcBorders>
            <w:shd w:val="clear" w:color="000000" w:fill="FFFFFF"/>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李霞</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钟淑</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4</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集团化办学背景下教师专业发展的路径研究</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涪陵第十四中学校</w:t>
            </w:r>
            <w:r w:rsidRPr="006B79F4">
              <w:rPr>
                <w:rFonts w:ascii="Times New Roman" w:eastAsia="方正仿宋_GBK" w:hAnsi="Times New Roman"/>
                <w:kern w:val="0"/>
                <w:sz w:val="20"/>
                <w:szCs w:val="20"/>
              </w:rPr>
              <w:br/>
            </w:r>
            <w:r w:rsidRPr="006B79F4">
              <w:rPr>
                <w:rFonts w:ascii="Times New Roman" w:eastAsia="方正仿宋_GBK" w:hAnsi="Times New Roman"/>
                <w:kern w:val="0"/>
                <w:sz w:val="20"/>
                <w:szCs w:val="20"/>
              </w:rPr>
              <w:t>重庆市人民武装学院</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黄小燕</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黄火华</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向超</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何家权</w:t>
            </w:r>
            <w:r w:rsidRPr="006B79F4">
              <w:rPr>
                <w:rFonts w:ascii="Times New Roman" w:eastAsia="方正仿宋_GBK" w:hAnsi="Times New Roman"/>
                <w:kern w:val="0"/>
                <w:sz w:val="20"/>
                <w:szCs w:val="20"/>
              </w:rPr>
              <w:t xml:space="preserve"> </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5</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基于</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集团文化</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的</w:t>
            </w:r>
            <w:r w:rsidRPr="006B79F4">
              <w:rPr>
                <w:rFonts w:ascii="Times New Roman" w:eastAsia="方正仿宋_GBK" w:hAnsi="Times New Roman"/>
                <w:kern w:val="0"/>
                <w:sz w:val="20"/>
                <w:szCs w:val="20"/>
              </w:rPr>
              <w:t>“1</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N”</w:t>
            </w:r>
            <w:r w:rsidRPr="006B79F4">
              <w:rPr>
                <w:rFonts w:ascii="Times New Roman" w:eastAsia="方正仿宋_GBK" w:hAnsi="Times New Roman"/>
                <w:kern w:val="0"/>
                <w:sz w:val="20"/>
                <w:szCs w:val="20"/>
              </w:rPr>
              <w:t>多彩课程体系建设</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以重庆市大渡口区育才幼教集团为例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大渡口区育才幼儿园</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金娟</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张洋</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张宇</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闫莉</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6</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一个引擎</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多轮并驱</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重庆市清华中学校教育集团办学实践</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重庆市清华中学校</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谭小刚</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7</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龙头引领提品质</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实验精神再彰显</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重庆市实验中学教育集团教育教学实践经验案例</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重庆市实验中学</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凌利</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8</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构建集团教研新生态，促进城乡教育一体化</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重庆市涪陵城区第六小学校教育集团</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生态教研</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探微</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涪陵城区第六小学校</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薛相锋</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9</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大教研模式在幼儿园集团化办学中的应用研究</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涪陵城区第二幼儿园</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黄婷</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lastRenderedPageBreak/>
              <w:t>10</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集团化办学背景下乡村教师专业发展路径探索与实践</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合川区教育科学研究所</w:t>
            </w:r>
            <w:r w:rsidRPr="006B79F4">
              <w:rPr>
                <w:rFonts w:ascii="Times New Roman" w:eastAsia="方正仿宋_GBK" w:hAnsi="Times New Roman"/>
                <w:kern w:val="0"/>
                <w:sz w:val="20"/>
                <w:szCs w:val="20"/>
              </w:rPr>
              <w:br/>
            </w:r>
            <w:r w:rsidRPr="006B79F4">
              <w:rPr>
                <w:rFonts w:ascii="Times New Roman" w:eastAsia="方正仿宋_GBK" w:hAnsi="Times New Roman"/>
                <w:kern w:val="0"/>
                <w:sz w:val="20"/>
                <w:szCs w:val="20"/>
              </w:rPr>
              <w:t>合川区合阳中学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华松</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刘华菊</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11</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集团化办学教研工作路径探索</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以合川区杨柳街小学教育集团为例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合川区杨柳街小学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徐佳</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蒋小琴</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12</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优化集团化办学动力机制</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促进中小学优质均衡发展</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基于九龙坡区中小学集团化办学研究</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重庆市渝高中学校</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李宗明</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13</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从</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一</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走向教育无穷大</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集团化办学校本教研实践研究</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两江新区金渝学校教育集团</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何丽丽</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彭欢</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14</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纵深推进集团化办学</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促进南岸教育优质均衡发展</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南岸区教育委员会</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李智</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朱静萍</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魏欣</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阙新建</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15</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集成视域下的教育集团发展性评价实践研究</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南岸区教育委员会</w:t>
            </w:r>
            <w:r w:rsidRPr="006B79F4">
              <w:rPr>
                <w:rFonts w:ascii="Times New Roman" w:eastAsia="方正仿宋_GBK" w:hAnsi="Times New Roman"/>
                <w:kern w:val="0"/>
                <w:sz w:val="20"/>
                <w:szCs w:val="20"/>
              </w:rPr>
              <w:br/>
            </w:r>
            <w:r w:rsidRPr="006B79F4">
              <w:rPr>
                <w:rFonts w:ascii="Times New Roman" w:eastAsia="方正仿宋_GBK" w:hAnsi="Times New Roman"/>
                <w:kern w:val="0"/>
                <w:sz w:val="20"/>
                <w:szCs w:val="20"/>
              </w:rPr>
              <w:t>南岸区教师进修学院</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谭伟</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魏欣</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李玉蛟</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刘莎</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16</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基于文化共创的小学教育集团学校评价探索</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以重庆市南岸区珊瑚实验小学教育集团为例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南岸区珊瑚实验小学校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钟敏</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林怡</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王俪嘉</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李如</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17</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四精</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策略赋能集团化办园背景下教师专业发展</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大渡口区育才幼儿园</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张宇</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18</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集团化办学背景下教师培养路径研究</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以重庆市南岸区南坪实验小学教育集团为例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南岸区南坪实验小学教育集团</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王敏</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陈丹妮</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19</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“1+N”</w:t>
            </w:r>
            <w:r w:rsidRPr="006B79F4">
              <w:rPr>
                <w:rFonts w:ascii="Times New Roman" w:eastAsia="方正仿宋_GBK" w:hAnsi="Times New Roman"/>
                <w:kern w:val="0"/>
                <w:sz w:val="20"/>
                <w:szCs w:val="20"/>
              </w:rPr>
              <w:t>聚慧教研，开启集团化教研新样态</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綦江区陵园小学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何勇</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20</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机制探寻促集团化办学高质量发展</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荣昌区集团化办学实践探索</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荣昌区教师进修学校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叶伟虹</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袁志琼</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21</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集团化办学背景下教研资源共享的探索与实践</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w:t>
            </w:r>
            <w:r w:rsidRPr="006B79F4">
              <w:rPr>
                <w:rFonts w:ascii="Times New Roman" w:eastAsia="方正仿宋_GBK" w:hAnsi="Times New Roman"/>
                <w:kern w:val="0"/>
                <w:sz w:val="20"/>
                <w:szCs w:val="20"/>
              </w:rPr>
              <w:t>Z</w:t>
            </w:r>
            <w:r w:rsidRPr="006B79F4">
              <w:rPr>
                <w:rFonts w:ascii="Times New Roman" w:eastAsia="方正仿宋_GBK" w:hAnsi="Times New Roman"/>
                <w:kern w:val="0"/>
                <w:sz w:val="20"/>
                <w:szCs w:val="20"/>
              </w:rPr>
              <w:t>中学教育集团为例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万盛经开区溱州中学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陈钰</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22</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关于集团校内教师发展</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融</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活</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贯</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通</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四部曲的构建探索</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万盛经开区万盛小学</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王薇</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23</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渝东南民族地区基础教育集团化发展的现状与策略</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基于酉阳土家族苗族自治县域集团办学为例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酉阳土家族苗族自治县渤海初级中学校</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勾余波</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张小艳</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白琴</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张春雷</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24</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集团化办学</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下的教师一体化培养的探索与反思</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以重庆市两江中学教育集团为例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重庆市两江中学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郑睿</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陈彦</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 xml:space="preserve">　</w:t>
            </w:r>
          </w:p>
        </w:tc>
        <w:tc>
          <w:tcPr>
            <w:tcW w:w="13572" w:type="dxa"/>
            <w:gridSpan w:val="3"/>
            <w:tcBorders>
              <w:top w:val="single" w:sz="4" w:space="0" w:color="auto"/>
              <w:left w:val="nil"/>
              <w:bottom w:val="single" w:sz="4" w:space="0" w:color="auto"/>
              <w:right w:val="single" w:sz="4" w:space="0" w:color="000000"/>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8"/>
                <w:szCs w:val="28"/>
              </w:rPr>
            </w:pPr>
            <w:r w:rsidRPr="006B79F4">
              <w:rPr>
                <w:rFonts w:ascii="Times New Roman" w:eastAsia="方正仿宋_GBK" w:hAnsi="Times New Roman"/>
                <w:kern w:val="0"/>
                <w:sz w:val="28"/>
                <w:szCs w:val="28"/>
              </w:rPr>
              <w:t>二</w:t>
            </w:r>
            <w:r w:rsidRPr="006B79F4">
              <w:rPr>
                <w:rFonts w:ascii="Times New Roman" w:eastAsia="方正仿宋_GBK" w:hAnsi="Times New Roman"/>
                <w:kern w:val="0"/>
                <w:sz w:val="28"/>
                <w:szCs w:val="28"/>
              </w:rPr>
              <w:t xml:space="preserve">    </w:t>
            </w:r>
            <w:r w:rsidRPr="006B79F4">
              <w:rPr>
                <w:rFonts w:ascii="Times New Roman" w:eastAsia="方正仿宋_GBK" w:hAnsi="Times New Roman"/>
                <w:kern w:val="0"/>
                <w:sz w:val="28"/>
                <w:szCs w:val="28"/>
              </w:rPr>
              <w:t>等</w:t>
            </w:r>
            <w:r w:rsidRPr="006B79F4">
              <w:rPr>
                <w:rFonts w:ascii="Times New Roman" w:eastAsia="方正仿宋_GBK" w:hAnsi="Times New Roman"/>
                <w:kern w:val="0"/>
                <w:sz w:val="28"/>
                <w:szCs w:val="28"/>
              </w:rPr>
              <w:t xml:space="preserve">    </w:t>
            </w:r>
            <w:r w:rsidRPr="006B79F4">
              <w:rPr>
                <w:rFonts w:ascii="Times New Roman" w:eastAsia="方正仿宋_GBK" w:hAnsi="Times New Roman"/>
                <w:kern w:val="0"/>
                <w:sz w:val="28"/>
                <w:szCs w:val="28"/>
              </w:rPr>
              <w:t>奖</w:t>
            </w:r>
          </w:p>
        </w:tc>
      </w:tr>
      <w:tr w:rsidR="00F26EBD" w:rsidRPr="006B79F4" w:rsidTr="00937D4E">
        <w:trPr>
          <w:trHeight w:val="7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25</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加强校本研修评价研究，助推教育集团教师专业发展</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大渡口区育才小学</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赵红</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26</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三大抓手</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促集团高质量发展</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以重庆市巴南区清华小学教育集团为例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巴南区清华小学校</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周绪勇</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杨琳</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27</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集团化办学背景下校际间教师学习共同体建设</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巴南区鱼洞四小教育集团箭滩河小学</w:t>
            </w:r>
            <w:r w:rsidRPr="006B79F4">
              <w:rPr>
                <w:rFonts w:ascii="Times New Roman" w:eastAsia="方正仿宋_GBK" w:hAnsi="Times New Roman"/>
                <w:kern w:val="0"/>
                <w:sz w:val="20"/>
                <w:szCs w:val="20"/>
              </w:rPr>
              <w:br w:type="page"/>
            </w:r>
          </w:p>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西南大学教育学部</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潘宇</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郑鑫</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28</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共奏集团办学和音，同谱融合共进新篇</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璧泉小学集团化办学工作经验</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璧山区璧泉小学校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王琴</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邹盛利</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29</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双减</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背景下集团学校教师发展路径探索</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璧山区剑山实验小学校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雷飞燕</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30</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集团下办学背景下的教师发展初探</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以璧山区来凤教育集团为例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璧山来凤中学校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徐一鸣</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31</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精美石刻会说话</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数学思维撞火花</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地方特色</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主题教育集团联合教研</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大足中学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朱德嫕</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秦伟</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32</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义务教育集团化办学的实践探索及思考</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以重庆市大足区龙岗第一小学集团化办学为例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大足区龙岗第一小学</w:t>
            </w:r>
            <w:r w:rsidRPr="006B79F4">
              <w:rPr>
                <w:rFonts w:ascii="Times New Roman" w:eastAsia="方正仿宋_GBK" w:hAnsi="Times New Roman"/>
                <w:kern w:val="0"/>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周正云</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33</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集团化办学教学教研模式探究</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以垫江县实验小学教育集团为例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垫江县实验小学校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罗梅</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郭军</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34</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构建</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六联六化</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教育集团</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努力实施优质均衡教育</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垫江县凤山小学校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陈镇海</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35</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惟丰惟美</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共济共生</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集团教研模式构建</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丰都县滨江中学校</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皮方兵</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李航</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36</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互联共研</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携手共进</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初探</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两单双线四环八步</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集团办学联盟教研模式</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丰都县第一小学校</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廖俊国</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沈斌</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曾志川</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37</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例谈义务教育优质均衡视域下的集团化办学</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以重庆市涪陵区为例</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涪陵巴蜀初级中学校</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刘中秋</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38</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基于</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在线教学</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双师模式下远端教师视角的</w:t>
            </w:r>
            <w:r w:rsidRPr="006B79F4">
              <w:rPr>
                <w:rFonts w:ascii="Times New Roman" w:eastAsia="方正仿宋_GBK" w:hAnsi="Times New Roman"/>
                <w:kern w:val="0"/>
                <w:sz w:val="20"/>
                <w:szCs w:val="20"/>
              </w:rPr>
              <w:t>PDCA</w:t>
            </w:r>
            <w:r w:rsidRPr="006B79F4">
              <w:rPr>
                <w:rFonts w:ascii="Times New Roman" w:eastAsia="方正仿宋_GBK" w:hAnsi="Times New Roman"/>
                <w:kern w:val="0"/>
                <w:sz w:val="20"/>
                <w:szCs w:val="20"/>
              </w:rPr>
              <w:t>实施策略及效果分析</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涪陵巴蜀初级中学校</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罗燕</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39</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集团化办学教研体系建构与实施</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涪陵城区第七小学校教育集团</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谭雪峰</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40</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“SEI</w:t>
            </w:r>
            <w:r w:rsidRPr="006B79F4">
              <w:rPr>
                <w:rFonts w:ascii="Times New Roman" w:eastAsia="方正仿宋_GBK" w:hAnsi="Times New Roman"/>
                <w:kern w:val="0"/>
                <w:sz w:val="20"/>
                <w:szCs w:val="20"/>
              </w:rPr>
              <w:t>三位一体</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齐推进</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双线五环</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共生长</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高阳小学教育集团基于集团化办学的智能精准教研模式初探</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合川区高阳小学教育集团</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刘云</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41</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创新集团化办学，促进优质化发展</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教育集团化办学的</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凉亭路径</w:t>
            </w:r>
            <w:r w:rsidRPr="006B79F4">
              <w:rPr>
                <w:rFonts w:ascii="Times New Roman" w:eastAsia="方正仿宋_GBK" w:hAnsi="Times New Roman"/>
                <w:kern w:val="0"/>
                <w:sz w:val="20"/>
                <w:szCs w:val="20"/>
              </w:rPr>
              <w:t>”</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合川区凉亭子小学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黄雪瑶</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42</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“1+1+N”</w:t>
            </w:r>
            <w:r w:rsidRPr="006B79F4">
              <w:rPr>
                <w:rFonts w:ascii="Times New Roman" w:eastAsia="方正仿宋_GBK" w:hAnsi="Times New Roman"/>
                <w:kern w:val="0"/>
                <w:sz w:val="20"/>
                <w:szCs w:val="20"/>
              </w:rPr>
              <w:t>教研</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助推集团化办学高速发展</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重庆市合川巴蜀小学集团融合教研探寻</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合川巴蜀小学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李明</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43</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指向高质量教育教学的谢家湾教育集团办学实践</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重庆谢家湾学校</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陈曦</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邓发远</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44</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党建统领保优质</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集团办学促发展</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探索党组织领导的集团化办学实施路径</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九龙坡区教育委员会</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魏文峰</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45</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创建立体式教研共同体</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全方位提升教师专业成长</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梁平区实验小学教育集团教师培养模式实践探究</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梁平区实验小学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胡小娟</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46</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浅谈集团化办学推进乡村教育现代化策略</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梁平区紫竹小学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陈奉江</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欧玉蓉</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谭駮</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47</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幼儿园集团化高质量发展探索</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以南坪实验幼儿园教育集团为例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南坪实验幼儿园</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杨再慧</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张格娜</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易星</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陈璨</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48</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聚焦</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好种子</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品牌，以</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共创共建共研共享</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联动发展</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南岸区龙门浩隆平小学教育集团实践探索</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南岸区龙门浩隆平小学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吴红川</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冉金龙</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赖德莉</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王星星</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49</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浅谈集团化办学的思考与实践</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以重庆市一一</w:t>
            </w:r>
            <w:r w:rsidRPr="006B79F4">
              <w:rPr>
                <w:rFonts w:ascii="Times New Roman" w:eastAsia="方正仿宋_GBK" w:hAnsi="Times New Roman"/>
                <w:kern w:val="0"/>
                <w:sz w:val="20"/>
                <w:szCs w:val="20"/>
              </w:rPr>
              <w:t>0</w:t>
            </w:r>
            <w:r w:rsidRPr="006B79F4">
              <w:rPr>
                <w:rFonts w:ascii="Times New Roman" w:eastAsia="方正仿宋_GBK" w:hAnsi="Times New Roman"/>
                <w:kern w:val="0"/>
                <w:sz w:val="20"/>
                <w:szCs w:val="20"/>
              </w:rPr>
              <w:t>中学教育集团为例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重庆市第一一</w:t>
            </w:r>
            <w:r w:rsidRPr="006B79F4">
              <w:rPr>
                <w:rFonts w:ascii="Times New Roman" w:eastAsia="方正仿宋_GBK" w:hAnsi="Times New Roman"/>
                <w:kern w:val="0"/>
                <w:sz w:val="20"/>
                <w:szCs w:val="20"/>
              </w:rPr>
              <w:t>0</w:t>
            </w:r>
            <w:r w:rsidRPr="006B79F4">
              <w:rPr>
                <w:rFonts w:ascii="Times New Roman" w:eastAsia="方正仿宋_GBK" w:hAnsi="Times New Roman"/>
                <w:kern w:val="0"/>
                <w:sz w:val="20"/>
                <w:szCs w:val="20"/>
              </w:rPr>
              <w:t>中学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况荣梅</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50</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抓实集团协同发展</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促进教育优质均衡</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酉阳自治县教育科学研究所集团化办学管理与实施</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酉阳土家族苗族自治县教育科学研究所</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胡斌</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甘再富</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51</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融合共生建机制</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优质发展创品牌</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重庆二外教育集团抢抓机遇推动高质量发展</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重庆第二外国语学校</w:t>
            </w:r>
            <w:r w:rsidRPr="006B79F4">
              <w:rPr>
                <w:rFonts w:ascii="Times New Roman" w:eastAsia="方正仿宋_GBK" w:hAnsi="Times New Roman"/>
                <w:kern w:val="0"/>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尹厚霖</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廖庆</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彭光勇</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谢刚</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52</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集团办学筑平台</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大小教研促发展</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以集团校四年级</w:t>
            </w:r>
            <w:r w:rsidRPr="006B79F4">
              <w:rPr>
                <w:rFonts w:ascii="Times New Roman" w:eastAsia="方正仿宋_GBK" w:hAnsi="Times New Roman"/>
                <w:kern w:val="0"/>
                <w:sz w:val="20"/>
                <w:szCs w:val="20"/>
              </w:rPr>
              <w:t>2023</w:t>
            </w:r>
            <w:r w:rsidRPr="006B79F4">
              <w:rPr>
                <w:rFonts w:ascii="Times New Roman" w:eastAsia="方正仿宋_GBK" w:hAnsi="Times New Roman"/>
                <w:kern w:val="0"/>
                <w:sz w:val="20"/>
                <w:szCs w:val="20"/>
              </w:rPr>
              <w:t>年春期教研为例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南川区隆化第一小学校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杨莉</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王红</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张小丽</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53</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校企集团化办学模式下技能人才培养机制的协同建构</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南川隆化职业中学校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孙保辉</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54</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共研共建</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共享共赢</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黔江区人民小学教育集团校本教研的实践与探索</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黔江区人民小学校</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朱成邦</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55</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基础教育集团学校教育教学的路径与实践研究</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以重庆市黔江区新华初级中学为例</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黔江区新华初级中学校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王安章</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刘旭</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王欢</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周宏明</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56</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区域集团化办学的思考与实践</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沙坪坝区教师进修学院</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张林</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杜艾静</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57</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四融</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并举谋发展</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四新</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并行向未来</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育英小学集团化办学实践</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沙坪坝区育英小学校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陈丽</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程景红</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58</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从价值体系建构到动力系统探寻</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莲光小学教育集团化办学的实践研究</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沙坪坝区莲光小学校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陈娟</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59</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集团化办学中的</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薄弱</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学校成长之思</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潼南区五桂镇小学校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郭洪梅</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李秋实</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60</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集团化特征下的小学教师素养提升工程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潼南区潼州小学校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彭涛</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61</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烹小鲜</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理念下的学前教育集团化</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三破</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管理路径探索</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万州区麻柳林幼儿园</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熊壮</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陈金华</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62</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聚焦</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八</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大行动，助力捆绑学校集团化</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例谈武隆区第二实验小学集团办学实践</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武隆区第二实验小学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栾远琴</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陈进</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63</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集团化办学为实现教育协同整合的助力与思考</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武隆区实验小学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刘生</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64</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重构</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融合</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共享</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绘制集团办学路线图</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学林幼儿园教育集团</w:t>
            </w:r>
          </w:p>
        </w:tc>
        <w:tc>
          <w:tcPr>
            <w:tcW w:w="3686" w:type="dxa"/>
            <w:tcBorders>
              <w:top w:val="nil"/>
              <w:left w:val="nil"/>
              <w:bottom w:val="single" w:sz="4" w:space="0" w:color="auto"/>
              <w:right w:val="single" w:sz="4" w:space="0" w:color="auto"/>
            </w:tcBorders>
            <w:shd w:val="clear" w:color="000000" w:fill="FFFFFF"/>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秀山土家族苗族自治县学林幼儿园</w:t>
            </w:r>
          </w:p>
        </w:tc>
        <w:tc>
          <w:tcPr>
            <w:tcW w:w="3260" w:type="dxa"/>
            <w:tcBorders>
              <w:top w:val="nil"/>
              <w:left w:val="nil"/>
              <w:bottom w:val="single" w:sz="4" w:space="0" w:color="auto"/>
              <w:right w:val="single" w:sz="4" w:space="0" w:color="auto"/>
            </w:tcBorders>
            <w:shd w:val="clear" w:color="000000" w:fill="FFFFFF"/>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魏玲</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李桦</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龚诗淋</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赵寒</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65</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集团化办学背景下教师专业发展的思考与探寻</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以重庆市永川区红旗小学教育集团为例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永川区红旗小学校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钟淑</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66</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深度融合探索集团化办学新路径</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以酉阳自治县民族小学、钟多小学集团教学研一体化发展为例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酉阳土家族苗族自治县民族小学校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冉念军</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刘仁江</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朱镕江</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邓廷福</w:t>
            </w:r>
            <w:r w:rsidRPr="006B79F4">
              <w:rPr>
                <w:rFonts w:ascii="Times New Roman" w:eastAsia="方正仿宋_GBK" w:hAnsi="Times New Roman"/>
                <w:kern w:val="0"/>
                <w:sz w:val="20"/>
                <w:szCs w:val="20"/>
              </w:rPr>
              <w:t xml:space="preserve">  </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67</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把牢科研杠杆</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撬动教师核心发展力</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酉阳教育科学研究所以课题研究促区域教育发展</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酉阳土家族苗族自治县教育科学研究所</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甘再富</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胡斌</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68</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集团化学校高质量发展的路径探析</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以重庆八中集团校黄炎培中学为例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渝北区黄炎培中学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魏莉</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69</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因时而变随事而制</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渝北幼儿园集团化办学的探索与实践</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渝北幼儿园</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颜勇</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林艳</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70</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在集团办学改革中践行习总书记关于教育的重要论述</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以云阳县青龙小学教育集团为例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云阳县青龙小学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徐云</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李勇</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余朝兵</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许勇军</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 xml:space="preserve">　</w:t>
            </w:r>
          </w:p>
        </w:tc>
        <w:tc>
          <w:tcPr>
            <w:tcW w:w="13572" w:type="dxa"/>
            <w:gridSpan w:val="3"/>
            <w:tcBorders>
              <w:top w:val="single" w:sz="4" w:space="0" w:color="auto"/>
              <w:left w:val="nil"/>
              <w:bottom w:val="single" w:sz="4" w:space="0" w:color="auto"/>
              <w:right w:val="single" w:sz="4" w:space="0" w:color="000000"/>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8"/>
                <w:szCs w:val="28"/>
              </w:rPr>
              <w:t>三</w:t>
            </w:r>
            <w:r w:rsidRPr="006B79F4">
              <w:rPr>
                <w:rFonts w:ascii="Times New Roman" w:eastAsia="方正仿宋_GBK" w:hAnsi="Times New Roman"/>
                <w:kern w:val="0"/>
                <w:sz w:val="28"/>
                <w:szCs w:val="28"/>
              </w:rPr>
              <w:t xml:space="preserve">    </w:t>
            </w:r>
            <w:r w:rsidRPr="006B79F4">
              <w:rPr>
                <w:rFonts w:ascii="Times New Roman" w:eastAsia="方正仿宋_GBK" w:hAnsi="Times New Roman"/>
                <w:kern w:val="0"/>
                <w:sz w:val="28"/>
                <w:szCs w:val="28"/>
              </w:rPr>
              <w:t>等</w:t>
            </w:r>
            <w:r w:rsidRPr="006B79F4">
              <w:rPr>
                <w:rFonts w:ascii="Times New Roman" w:eastAsia="方正仿宋_GBK" w:hAnsi="Times New Roman"/>
                <w:kern w:val="0"/>
                <w:sz w:val="28"/>
                <w:szCs w:val="28"/>
              </w:rPr>
              <w:t xml:space="preserve">    </w:t>
            </w:r>
            <w:r w:rsidRPr="006B79F4">
              <w:rPr>
                <w:rFonts w:ascii="Times New Roman" w:eastAsia="方正仿宋_GBK" w:hAnsi="Times New Roman"/>
                <w:kern w:val="0"/>
                <w:sz w:val="28"/>
                <w:szCs w:val="28"/>
              </w:rPr>
              <w:t>奖</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71</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公办幼儿园教师队伍建设存在的问题与对策建议</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以钢实幼教集团为例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大渡口区钢城实验幼儿园</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李欣珈</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72</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集团化办园下幼儿园课程机制建设：意义、困境及机制</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璧山区城关幼儿园</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杨建平</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73</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初中集团化办学中联合教研的探索和实践</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璧山中学校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吴沅原</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董悦</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穆增宇</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李柏成</w:t>
            </w:r>
            <w:r w:rsidRPr="006B79F4">
              <w:rPr>
                <w:rFonts w:ascii="Times New Roman" w:eastAsia="方正仿宋_GBK" w:hAnsi="Times New Roman"/>
                <w:kern w:val="0"/>
                <w:sz w:val="20"/>
                <w:szCs w:val="20"/>
              </w:rPr>
              <w:t xml:space="preserve">  </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74</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基于集团化办学背景下的</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三活</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研训管理思路探究</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大足区昌州幼儿园</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丁晓燕</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75</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学校党组织领导的校长负责制集团化办学的实践探索</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以重庆市大足区实验小学为例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大足区实验小学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康中刚</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王存勇</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76</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集团办学齐成长</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城乡共进谱新章</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重庆市合川区南滨路小学教育集团推进城乡发展一体化助力乡村教育振兴实践研究</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合川区南滨路小学教育集团总校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王晓芳</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77</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和鸣有声图竞进</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行动有力铸大成</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重庆市杨家坪中学关于</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集团化办学</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的理念与实践</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重庆市杨家坪中学</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李勇</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刘佳</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伍贤龙</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78</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打造幸福教育生态共同体</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推动</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集团化办学</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高质量发展</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重庆市田家炳中学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汤晓春</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江明华</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胡权阳</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殷喜洋</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79</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共筑集团化办学的</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森林样态</w:t>
            </w:r>
            <w:r w:rsidRPr="006B79F4">
              <w:rPr>
                <w:rFonts w:ascii="Times New Roman" w:eastAsia="方正仿宋_GBK" w:hAnsi="Times New Roman"/>
                <w:kern w:val="0"/>
                <w:sz w:val="20"/>
                <w:szCs w:val="20"/>
              </w:rPr>
              <w:t>”</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重庆外国语学校森林小学</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刘星</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80</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紧密型</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集团化办学助推教育高质量发展</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重庆市九龙坡区第一实验小学教育集团办学实践</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九龙坡区实验一小教育集团</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何军</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涂敏</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金黄</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81</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集团化办学背景下基于学科核心素养初中数学复习型课堂教学新思路</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开州区竹溪初级中学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刘洋</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李井洲</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82</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智慧赋能，探寻集团化办学发展新路径</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梁平区梁山小学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邱小花</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83</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党组织领导的集团化办学的实践探索</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两江新区金渝学校教育集团集团化办学的实践探索</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两江新区金渝学校教育集团</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杨开文</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成名</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冷杰</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杨晶</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84</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基于优质均衡发展视角下的集团化办学共生模式建构</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w:t>
            </w:r>
            <w:r w:rsidRPr="006B79F4">
              <w:rPr>
                <w:rFonts w:ascii="Times New Roman" w:eastAsia="方正仿宋_GBK" w:hAnsi="Times New Roman"/>
                <w:kern w:val="0"/>
                <w:sz w:val="20"/>
                <w:szCs w:val="20"/>
              </w:rPr>
              <w:t>J</w:t>
            </w:r>
            <w:r w:rsidRPr="006B79F4">
              <w:rPr>
                <w:rFonts w:ascii="Times New Roman" w:eastAsia="方正仿宋_GBK" w:hAnsi="Times New Roman"/>
                <w:kern w:val="0"/>
                <w:sz w:val="20"/>
                <w:szCs w:val="20"/>
              </w:rPr>
              <w:t>教育集团为例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两江新区金山学校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徐龙海</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李欣</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秦李香</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85</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重视临聘教师管理，提升集团办园质量</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万盛经开区万盛幼儿园</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张莉</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86</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精准作业管理，人人齐闪耀共发展</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集团化办学作业管理实践研究</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两江新区金渝学校教育集团</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杨开文</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张勇</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何丽丽</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87</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星</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系列下的集团化办学一体化发展实践与探索</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以重庆两江新区星光学校为例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两江新区星光学校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瞿拥军</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余乐平</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冯瑞</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肖吉武</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88</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珊瑚幼儿园集团化办园探索与实践</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南岸区珊瑚幼儿园</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余静</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谭开艳</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陶炜</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刘黎</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89</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集团化办学背景下的小学英语学科发展研究</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南岸区珊瑚康恒小学校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任丽娜</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90</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新时代九年一贯制学校教育集团化办学的现状研究</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以南岸区中海学校为例</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南岸区中海学校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王松</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杨继渝</w:t>
            </w:r>
            <w:r w:rsidRPr="006B79F4">
              <w:rPr>
                <w:rFonts w:ascii="Times New Roman" w:eastAsia="方正仿宋_GBK" w:hAnsi="Times New Roman"/>
                <w:kern w:val="0"/>
                <w:sz w:val="20"/>
                <w:szCs w:val="20"/>
              </w:rPr>
              <w:t xml:space="preserve">  </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91</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头雁领航，雁群高飞</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集团化办学背景下教师团队发展的思考和实践</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万盛经开区万盛小学</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李玲</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92</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务时革新谋集团化发展</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善喻厥修创优质均衡</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重庆珊瑚中学教育集团一校多区办学模式经验与实践</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重庆珊瑚中学教育集团</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张安乐</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李玉蛟</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梁旻昕</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93</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集团化办学模式下教师专业发展路径探索</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重庆第二外国语学校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陈春芹</w:t>
            </w:r>
            <w:r w:rsidRPr="006B79F4">
              <w:rPr>
                <w:rFonts w:ascii="Times New Roman" w:eastAsia="方正仿宋_GBK" w:hAnsi="Times New Roman"/>
                <w:kern w:val="0"/>
                <w:sz w:val="20"/>
                <w:szCs w:val="20"/>
              </w:rPr>
              <w:t xml:space="preserve"> </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94</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教研引领谋新篇，凝心聚力求发展</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辅仁中学教育集团建设经验</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重庆市辅仁中学校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邸炳艳</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95</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城乡学校一体化帮扶</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提升集团化办学水平</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以道南中学教育集团为例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南川区教师进修学校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赵太云</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张小莉</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96</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依托集团集团内外优质资源</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构建区域命运共同体</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彭水县初中郁江教育集团办学探索与实践经验总结</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彭水苗族土家族自治县实验初级中学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蒋代胜</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陈世涛</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许银</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杨娜</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97</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夯实常规</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落实双减</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奋力开辟教学质量新局面</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沙溪小学教育集团教学管理经验</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綦江区沙溪小学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陈泳宏</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陈祯</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98</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培养优质教师</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提升师资力量</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谈新时代学前教育集团教师培养的策略</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綦江区实验幼儿园</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陈娟</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99</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浅谈集团化背景下提升教研品质的可行路径</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綦江区通惠小学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王燕子</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杜寒梅</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100</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集团化办学模式下教师队伍建设的问题与措施</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黔江区新华小学校</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罗永高</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101</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虚拟整合在突破基础教育集团化办学教研瓶颈的实践研究</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黔江民族中学校</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马超</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102</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荣昌中学与峰高初级中学、宝城初级中学集团化办学的案例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荣昌中学校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杨闯</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103</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集团化办学促百花齐放</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一体化发展创优质均衡</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荣昌区峰高中心小学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段炼</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张林伟</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田丽</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钟宝娴</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104</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集团化办学背景下骨干教师队伍建设路径探讨</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荣昌区宝城初级中学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胡波</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105</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集团化办学背景下幼儿园的发展</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荣昌区昌州中心幼儿园</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陈缘</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晏英</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海维伟</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106</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集团化特征下的教师队伍培养</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荣昌区玉屏幼儿园</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郑国芬</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107</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双河学区</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三级联动机制</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案例</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重庆市荣昌区双河学区</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一体化三段式</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教学共研</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荣昌区双河学区</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李诗国</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王苹</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谢祥碧</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108</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新时代基础教育高质量发展浅析</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荣昌区棠香小学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黄万红</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109</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共建联动机制</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共享阳光教育</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吴家学区城乡一体化共建联动机制运行案例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荣昌区吴家学区</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刘治贵</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郭世军</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110</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集团化办学教师队伍建设的问题与思考</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荣昌区玉屏实验小学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黄睿</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张文峰</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张厚莲</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111</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共享共建促发展</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联心聚慧创未来</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沙坪坝区沙小幼儿园集团化办学实践与探索</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沙坪坝区沙小幼儿园</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欧莎</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112</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各美其美，美美与共</w:t>
            </w:r>
            <w:r w:rsidRPr="006B79F4">
              <w:rPr>
                <w:rFonts w:ascii="Times New Roman" w:eastAsia="方正仿宋_GBK" w:hAnsi="Times New Roman"/>
                <w:kern w:val="0"/>
                <w:sz w:val="20"/>
                <w:szCs w:val="20"/>
              </w:rPr>
              <w:br/>
              <w:t>——</w:t>
            </w:r>
            <w:r w:rsidRPr="006B79F4">
              <w:rPr>
                <w:rFonts w:ascii="Times New Roman" w:eastAsia="方正仿宋_GBK" w:hAnsi="Times New Roman"/>
                <w:kern w:val="0"/>
                <w:sz w:val="20"/>
                <w:szCs w:val="20"/>
              </w:rPr>
              <w:t>重庆市沙坪坝区树人小学校教育集团办学实践研究</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沙坪坝区树人小学校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杨志渭</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张媛</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郭灵巧</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113</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集思集研集资源</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共研共享共发展</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集团化办学特征下的资源集约、教研共享</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重庆市第六十八中学校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杨东省</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吴超</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114</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牵手齐志</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组团合力</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共建优质发展的命运共同体</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沙坪坝区中学第三学区共同体建设实践探索</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重庆市第七中学校</w:t>
            </w:r>
            <w:r w:rsidRPr="006B79F4">
              <w:rPr>
                <w:rFonts w:ascii="Times New Roman" w:eastAsia="方正仿宋_GBK" w:hAnsi="Times New Roman"/>
                <w:kern w:val="0"/>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樊隽</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曹旋</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115</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优化教育生态，激发教育活力</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石柱县临溪小学集团化办学的探索与实践</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石柱土家族自治县临溪镇小学校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杨悦</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邓艺</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马培发</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唐璐</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116</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合和共生：集团化办园模式下的教育活力激发</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以重庆市潼南区青石幼教集团上和镇中心幼儿园为例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潼南区上和镇中心幼儿园</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方佳丽</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刘秀娟</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117</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信息技术赋能管理</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集团多校携手共进</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从集团化办学背景下的信息技术建设谈起</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重庆市第一〇四中学校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张恩家</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118</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从教师发展前景看集团化办学的利与弊</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以万盛幼教集团为例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万盛经开区万盛幼儿园</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黄晨阳</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姜敏</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119</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栉风沐雨铿锵行</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弦歌不辍践初心</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万盛小学集团化办学落点研究</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万盛经开区万盛小学</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张莹</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120</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各美其美</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美美与共</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万州中学以党建</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三领</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抓</w:t>
            </w:r>
            <w:r w:rsidRPr="006B79F4">
              <w:rPr>
                <w:rFonts w:ascii="Times New Roman" w:eastAsia="方正仿宋_GBK" w:hAnsi="Times New Roman"/>
                <w:kern w:val="0"/>
                <w:sz w:val="20"/>
                <w:szCs w:val="20"/>
              </w:rPr>
              <w:t>K12</w:t>
            </w:r>
            <w:r w:rsidRPr="006B79F4">
              <w:rPr>
                <w:rFonts w:ascii="Times New Roman" w:eastAsia="方正仿宋_GBK" w:hAnsi="Times New Roman"/>
                <w:kern w:val="0"/>
                <w:sz w:val="20"/>
                <w:szCs w:val="20"/>
              </w:rPr>
              <w:t>城乡集团化办学</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万州高级中学</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程素芳</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向东</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罗林波</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121</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三探研</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聚合力，集团化办学赋能创优</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万州区南京幼儿园</w:t>
            </w:r>
            <w:r w:rsidRPr="006B79F4">
              <w:rPr>
                <w:rFonts w:ascii="Times New Roman" w:eastAsia="方正仿宋_GBK" w:hAnsi="Times New Roman"/>
                <w:kern w:val="0"/>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范春芳</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熊壮</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122</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三位一体</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管理模式助推高质量集团化办园的实践</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万州区鸡公岭幼儿园</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唐凤莲</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123</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集众团智开新篇</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春色满园办实事</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关于如何开展集团化办园探索与实践的思考</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巫溪县白马幼儿园</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陈吉</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鲁晓雪</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124</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集团办园赋能乡镇幼儿园的联动教研</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巫溪县教师进修学校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向玲</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吴小燕</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125</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集团化办园模式下的评估要点设计与应用</w:t>
            </w:r>
          </w:p>
        </w:tc>
        <w:tc>
          <w:tcPr>
            <w:tcW w:w="3686" w:type="dxa"/>
            <w:tcBorders>
              <w:top w:val="nil"/>
              <w:left w:val="nil"/>
              <w:bottom w:val="single" w:sz="4" w:space="0" w:color="auto"/>
              <w:right w:val="single" w:sz="4" w:space="0" w:color="auto"/>
            </w:tcBorders>
            <w:shd w:val="clear" w:color="000000" w:fill="FFFFFF"/>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秀山县中和幼儿园</w:t>
            </w:r>
          </w:p>
        </w:tc>
        <w:tc>
          <w:tcPr>
            <w:tcW w:w="3260" w:type="dxa"/>
            <w:tcBorders>
              <w:top w:val="nil"/>
              <w:left w:val="nil"/>
              <w:bottom w:val="single" w:sz="4" w:space="0" w:color="auto"/>
              <w:right w:val="single" w:sz="4" w:space="0" w:color="auto"/>
            </w:tcBorders>
            <w:shd w:val="clear" w:color="000000" w:fill="FFFFFF"/>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夏春</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126</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嵌入式捆绑帮扶</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促进城乡教育一体化发展</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秀山民族初级中学教育集团发展之路</w:t>
            </w:r>
          </w:p>
        </w:tc>
        <w:tc>
          <w:tcPr>
            <w:tcW w:w="3686" w:type="dxa"/>
            <w:tcBorders>
              <w:top w:val="nil"/>
              <w:left w:val="nil"/>
              <w:bottom w:val="single" w:sz="4" w:space="0" w:color="auto"/>
              <w:right w:val="single" w:sz="4" w:space="0" w:color="auto"/>
            </w:tcBorders>
            <w:shd w:val="clear" w:color="000000" w:fill="FFFFFF"/>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秀山土家族苗族自治县民族初级中学校</w:t>
            </w:r>
          </w:p>
        </w:tc>
        <w:tc>
          <w:tcPr>
            <w:tcW w:w="3260" w:type="dxa"/>
            <w:tcBorders>
              <w:top w:val="nil"/>
              <w:left w:val="nil"/>
              <w:bottom w:val="single" w:sz="4" w:space="0" w:color="auto"/>
              <w:right w:val="single" w:sz="4" w:space="0" w:color="auto"/>
            </w:tcBorders>
            <w:shd w:val="clear" w:color="000000" w:fill="FFFFFF"/>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郭军</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晏祖才</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127</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四入四导强管理</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六个一体促发展</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永川区上游小学一体化学校管理模式初探</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永川区上游小学校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林德容</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吴亚玲</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许可</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胡红旗</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128</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聚力共享创新提升</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助推集团一体化发展</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酉阳自治县桃花源小学集团化办学经验谈</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酉阳自治县桃花源小学校</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龚先全</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129</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建设集团学科工作坊，促进集团教师专业成长</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以酉阳实验小学校集团学科工作坊建设为例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酉阳自治县实验小学校</w:t>
            </w:r>
            <w:r w:rsidRPr="006B79F4">
              <w:rPr>
                <w:rFonts w:ascii="Times New Roman" w:eastAsia="方正仿宋_GBK" w:hAnsi="Times New Roman"/>
                <w:kern w:val="0"/>
                <w:sz w:val="20"/>
                <w:szCs w:val="20"/>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张玉锐</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130</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区县集团化办学策略的几点思考</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以酉阳自治县酉州小学教育集团为例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酉阳土家族苗族自治县酉州小学校</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冉启渊</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131</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双减</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背景下集团化课程融合新样态</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以</w:t>
            </w:r>
            <w:r w:rsidRPr="006B79F4">
              <w:rPr>
                <w:rFonts w:ascii="Times New Roman" w:eastAsia="方正仿宋_GBK" w:hAnsi="Times New Roman"/>
                <w:kern w:val="0"/>
                <w:sz w:val="20"/>
                <w:szCs w:val="20"/>
              </w:rPr>
              <w:t>29</w:t>
            </w:r>
            <w:r w:rsidRPr="006B79F4">
              <w:rPr>
                <w:rFonts w:ascii="Times New Roman" w:eastAsia="方正仿宋_GBK" w:hAnsi="Times New Roman"/>
                <w:kern w:val="0"/>
                <w:sz w:val="20"/>
                <w:szCs w:val="20"/>
              </w:rPr>
              <w:t>中教育集团</w:t>
            </w:r>
            <w:r w:rsidRPr="006B79F4">
              <w:rPr>
                <w:rFonts w:ascii="Times New Roman" w:eastAsia="方正仿宋_GBK" w:hAnsi="Times New Roman"/>
                <w:kern w:val="0"/>
                <w:sz w:val="20"/>
                <w:szCs w:val="20"/>
              </w:rPr>
              <w:t>30</w:t>
            </w:r>
            <w:r w:rsidRPr="006B79F4">
              <w:rPr>
                <w:rFonts w:ascii="Times New Roman" w:eastAsia="方正仿宋_GBK" w:hAnsi="Times New Roman"/>
                <w:kern w:val="0"/>
                <w:sz w:val="20"/>
                <w:szCs w:val="20"/>
              </w:rPr>
              <w:t>中成员校课后服务</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三课</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模式为例</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重庆第三十中学校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张晓辉</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范晓文</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丁红娟</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刘安巍</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132</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激活教师成长内生力，助推集团高质量发展</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渝中区马家堡小学校</w:t>
            </w:r>
            <w:r w:rsidRPr="006B79F4">
              <w:rPr>
                <w:rFonts w:ascii="Times New Roman" w:eastAsia="方正仿宋_GBK" w:hAnsi="Times New Roman"/>
                <w:kern w:val="0"/>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晏庆</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133</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探寻育人关键领域下集团化办学的共生之道</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渝中区中华路小学校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何娟</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黄素颖</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134</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推进深度发展，激发集团化办学活力</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重庆市第二十九中学校</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方华</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陈廉</w:t>
            </w:r>
            <w:r w:rsidRPr="006B79F4">
              <w:rPr>
                <w:rFonts w:ascii="Times New Roman" w:eastAsia="方正仿宋_GBK" w:hAnsi="Times New Roman"/>
                <w:kern w:val="0"/>
                <w:sz w:val="20"/>
                <w:szCs w:val="20"/>
              </w:rPr>
              <w:t xml:space="preserve"> </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135</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以集团项目建设助推集团化办园的深度融合</w:t>
            </w:r>
          </w:p>
        </w:tc>
        <w:tc>
          <w:tcPr>
            <w:tcW w:w="368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渝中区区级机关幼儿园</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高凡</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136</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双减背景下的集团教育分层作业设计新范式</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云阳县第二初级中学</w:t>
            </w:r>
          </w:p>
        </w:tc>
        <w:tc>
          <w:tcPr>
            <w:tcW w:w="3260"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贺自祥</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潘海洋</w:t>
            </w:r>
          </w:p>
        </w:tc>
      </w:tr>
      <w:tr w:rsidR="00F26EBD" w:rsidRPr="006B79F4" w:rsidTr="00937D4E">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2"/>
                <w:szCs w:val="22"/>
              </w:rPr>
            </w:pPr>
            <w:r w:rsidRPr="006B79F4">
              <w:rPr>
                <w:rFonts w:ascii="Times New Roman" w:eastAsia="方正仿宋_GBK" w:hAnsi="Times New Roman"/>
                <w:kern w:val="0"/>
                <w:sz w:val="22"/>
                <w:szCs w:val="22"/>
              </w:rPr>
              <w:t>137</w:t>
            </w:r>
          </w:p>
        </w:tc>
        <w:tc>
          <w:tcPr>
            <w:tcW w:w="6626"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left"/>
              <w:rPr>
                <w:rFonts w:ascii="Times New Roman" w:eastAsia="方正仿宋_GBK" w:hAnsi="Times New Roman"/>
                <w:kern w:val="0"/>
                <w:sz w:val="20"/>
                <w:szCs w:val="20"/>
              </w:rPr>
            </w:pPr>
            <w:r w:rsidRPr="006B79F4">
              <w:rPr>
                <w:rFonts w:ascii="Times New Roman" w:eastAsia="方正仿宋_GBK" w:hAnsi="Times New Roman"/>
                <w:kern w:val="0"/>
                <w:sz w:val="20"/>
                <w:szCs w:val="20"/>
              </w:rPr>
              <w:t>同心同向</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同步共进</w:t>
            </w:r>
            <w:r w:rsidRPr="006B79F4">
              <w:rPr>
                <w:rFonts w:ascii="Times New Roman" w:eastAsia="方正仿宋_GBK" w:hAnsi="Times New Roman"/>
                <w:kern w:val="0"/>
                <w:sz w:val="20"/>
                <w:szCs w:val="20"/>
              </w:rPr>
              <w:t>——</w:t>
            </w:r>
            <w:r w:rsidRPr="006B79F4">
              <w:rPr>
                <w:rFonts w:ascii="Times New Roman" w:eastAsia="方正仿宋_GBK" w:hAnsi="Times New Roman"/>
                <w:kern w:val="0"/>
                <w:sz w:val="20"/>
                <w:szCs w:val="20"/>
              </w:rPr>
              <w:t>云阳县杏家湾幼儿园集团化办学实践</w:t>
            </w:r>
          </w:p>
        </w:tc>
        <w:tc>
          <w:tcPr>
            <w:tcW w:w="3686" w:type="dxa"/>
            <w:tcBorders>
              <w:top w:val="nil"/>
              <w:left w:val="nil"/>
              <w:bottom w:val="single" w:sz="4" w:space="0" w:color="auto"/>
              <w:right w:val="single" w:sz="4" w:space="0" w:color="auto"/>
            </w:tcBorders>
            <w:shd w:val="clear" w:color="auto" w:fill="auto"/>
            <w:noWrap/>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云阳县杏家湾幼儿园</w:t>
            </w:r>
          </w:p>
        </w:tc>
        <w:tc>
          <w:tcPr>
            <w:tcW w:w="3260" w:type="dxa"/>
            <w:tcBorders>
              <w:top w:val="nil"/>
              <w:left w:val="nil"/>
              <w:bottom w:val="single" w:sz="4" w:space="0" w:color="auto"/>
              <w:right w:val="single" w:sz="4" w:space="0" w:color="auto"/>
            </w:tcBorders>
            <w:shd w:val="clear" w:color="auto" w:fill="auto"/>
            <w:vAlign w:val="center"/>
            <w:hideMark/>
          </w:tcPr>
          <w:p w:rsidR="00F26EBD" w:rsidRPr="006B79F4" w:rsidRDefault="00F26EBD" w:rsidP="00937D4E">
            <w:pPr>
              <w:widowControl/>
              <w:jc w:val="center"/>
              <w:rPr>
                <w:rFonts w:ascii="Times New Roman" w:eastAsia="方正仿宋_GBK" w:hAnsi="Times New Roman"/>
                <w:kern w:val="0"/>
                <w:sz w:val="20"/>
                <w:szCs w:val="20"/>
              </w:rPr>
            </w:pPr>
            <w:r w:rsidRPr="006B79F4">
              <w:rPr>
                <w:rFonts w:ascii="Times New Roman" w:eastAsia="方正仿宋_GBK" w:hAnsi="Times New Roman"/>
                <w:kern w:val="0"/>
                <w:sz w:val="20"/>
                <w:szCs w:val="20"/>
              </w:rPr>
              <w:t>陶丽</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张海霞</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刘静</w:t>
            </w:r>
            <w:r w:rsidRPr="006B79F4">
              <w:rPr>
                <w:rFonts w:ascii="Times New Roman" w:eastAsia="方正仿宋_GBK" w:hAnsi="Times New Roman"/>
                <w:kern w:val="0"/>
                <w:sz w:val="20"/>
                <w:szCs w:val="20"/>
              </w:rPr>
              <w:t xml:space="preserve">  </w:t>
            </w:r>
            <w:r w:rsidRPr="006B79F4">
              <w:rPr>
                <w:rFonts w:ascii="Times New Roman" w:eastAsia="方正仿宋_GBK" w:hAnsi="Times New Roman"/>
                <w:kern w:val="0"/>
                <w:sz w:val="20"/>
                <w:szCs w:val="20"/>
              </w:rPr>
              <w:t>覃艳蓉</w:t>
            </w:r>
            <w:r w:rsidRPr="006B79F4">
              <w:rPr>
                <w:rFonts w:ascii="Times New Roman" w:eastAsia="方正仿宋_GBK" w:hAnsi="Times New Roman"/>
                <w:kern w:val="0"/>
                <w:sz w:val="20"/>
                <w:szCs w:val="20"/>
              </w:rPr>
              <w:t xml:space="preserve"> </w:t>
            </w:r>
          </w:p>
        </w:tc>
      </w:tr>
    </w:tbl>
    <w:p w:rsidR="00F26EBD" w:rsidRPr="006B79F4" w:rsidRDefault="00F26EBD" w:rsidP="00F26EBD">
      <w:pPr>
        <w:adjustRightInd w:val="0"/>
        <w:snapToGrid w:val="0"/>
        <w:spacing w:line="600" w:lineRule="exact"/>
        <w:jc w:val="center"/>
        <w:rPr>
          <w:rFonts w:ascii="Times New Roman" w:eastAsia="方正仿宋_GBK" w:hAnsi="Times New Roman"/>
          <w:sz w:val="44"/>
          <w:szCs w:val="44"/>
        </w:rPr>
      </w:pPr>
    </w:p>
    <w:p w:rsidR="009D443C" w:rsidRPr="00F26EBD" w:rsidRDefault="009D443C">
      <w:bookmarkStart w:id="0" w:name="_GoBack"/>
      <w:bookmarkEnd w:id="0"/>
    </w:p>
    <w:sectPr w:rsidR="009D443C" w:rsidRPr="00F26EBD" w:rsidSect="004D24D1">
      <w:pgSz w:w="16838" w:h="11906" w:orient="landscape"/>
      <w:pgMar w:top="1418" w:right="1134" w:bottom="1418" w:left="141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BD"/>
    <w:rsid w:val="009D443C"/>
    <w:rsid w:val="00F2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EB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EB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1110</Words>
  <Characters>6330</Characters>
  <Application>Microsoft Office Word</Application>
  <DocSecurity>0</DocSecurity>
  <Lines>52</Lines>
  <Paragraphs>14</Paragraphs>
  <ScaleCrop>false</ScaleCrop>
  <Company>Sky123.Org</Company>
  <LinksUpToDate>false</LinksUpToDate>
  <CharactersWithSpaces>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2023-06-27T09:43:00Z</dcterms:created>
  <dcterms:modified xsi:type="dcterms:W3CDTF">2023-06-27T09:43:00Z</dcterms:modified>
</cp:coreProperties>
</file>