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6D" w:rsidRPr="00437891" w:rsidRDefault="00402E6D" w:rsidP="00402E6D">
      <w:pPr>
        <w:spacing w:line="600" w:lineRule="exact"/>
        <w:rPr>
          <w:rFonts w:eastAsia="方正黑体_GBK"/>
          <w:color w:val="000000"/>
        </w:rPr>
      </w:pPr>
      <w:r w:rsidRPr="00437891">
        <w:rPr>
          <w:rFonts w:eastAsia="方正黑体_GBK"/>
          <w:color w:val="000000"/>
        </w:rPr>
        <w:t>附件</w:t>
      </w:r>
      <w:r w:rsidRPr="00437891">
        <w:rPr>
          <w:rFonts w:eastAsia="方正黑体_GBK"/>
          <w:color w:val="000000"/>
        </w:rPr>
        <w:t>1</w:t>
      </w:r>
    </w:p>
    <w:p w:rsidR="00402E6D" w:rsidRPr="00437891" w:rsidRDefault="00402E6D" w:rsidP="00402E6D">
      <w:pPr>
        <w:spacing w:line="600" w:lineRule="exact"/>
        <w:rPr>
          <w:rFonts w:eastAsia="方正黑体_GBK"/>
          <w:color w:val="000000"/>
        </w:rPr>
      </w:pPr>
    </w:p>
    <w:p w:rsidR="00402E6D" w:rsidRPr="00437891" w:rsidRDefault="00402E6D" w:rsidP="00402E6D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37891">
        <w:rPr>
          <w:rFonts w:eastAsia="方正小标宋_GBK"/>
          <w:kern w:val="0"/>
          <w:sz w:val="44"/>
          <w:szCs w:val="44"/>
        </w:rPr>
        <w:t>重庆市全国青少年航天创新大赛重庆市选拔赛终评活动工作安排表</w:t>
      </w:r>
    </w:p>
    <w:p w:rsidR="00402E6D" w:rsidRPr="00437891" w:rsidRDefault="00402E6D" w:rsidP="00402E6D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a3"/>
        <w:tblW w:w="9400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2268"/>
        <w:gridCol w:w="5946"/>
      </w:tblGrid>
      <w:tr w:rsidR="00402E6D" w:rsidRPr="00437891" w:rsidTr="00E55B1A">
        <w:trPr>
          <w:trHeight w:val="601"/>
          <w:jc w:val="center"/>
        </w:trPr>
        <w:tc>
          <w:tcPr>
            <w:tcW w:w="3454" w:type="dxa"/>
            <w:gridSpan w:val="2"/>
          </w:tcPr>
          <w:p w:rsidR="00402E6D" w:rsidRPr="00437891" w:rsidRDefault="00402E6D" w:rsidP="00E55B1A">
            <w:pPr>
              <w:widowControl/>
              <w:spacing w:line="60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 w:rsidRPr="00437891">
              <w:rPr>
                <w:rFonts w:eastAsia="方正仿宋_GBK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6" w:type="dxa"/>
          </w:tcPr>
          <w:p w:rsidR="00402E6D" w:rsidRPr="00437891" w:rsidRDefault="00402E6D" w:rsidP="00E55B1A">
            <w:pPr>
              <w:widowControl/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437891">
              <w:rPr>
                <w:rFonts w:eastAsia="方正仿宋_GBK"/>
                <w:b/>
                <w:bCs/>
                <w:sz w:val="24"/>
                <w:szCs w:val="24"/>
              </w:rPr>
              <w:t>工作内容</w:t>
            </w:r>
          </w:p>
        </w:tc>
      </w:tr>
      <w:tr w:rsidR="00402E6D" w:rsidRPr="00437891" w:rsidTr="00E55B1A">
        <w:trPr>
          <w:trHeight w:val="978"/>
          <w:jc w:val="center"/>
        </w:trPr>
        <w:tc>
          <w:tcPr>
            <w:tcW w:w="3454" w:type="dxa"/>
            <w:gridSpan w:val="2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6</w:t>
            </w: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29-30</w:t>
            </w: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召开决赛评审组工作人员会议。</w:t>
            </w:r>
          </w:p>
        </w:tc>
      </w:tr>
      <w:tr w:rsidR="00402E6D" w:rsidRPr="00437891" w:rsidTr="00E55B1A">
        <w:trPr>
          <w:trHeight w:val="701"/>
          <w:jc w:val="center"/>
        </w:trPr>
        <w:tc>
          <w:tcPr>
            <w:tcW w:w="1186" w:type="dxa"/>
            <w:vMerge w:val="restart"/>
            <w:vAlign w:val="center"/>
          </w:tcPr>
          <w:p w:rsidR="00402E6D" w:rsidRPr="00437891" w:rsidRDefault="00402E6D" w:rsidP="00E55B1A">
            <w:pPr>
              <w:widowControl/>
              <w:snapToGrid w:val="0"/>
              <w:spacing w:line="360" w:lineRule="auto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</w:t>
            </w: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2268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8:30-9:00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参赛队员、评委签到</w:t>
            </w:r>
          </w:p>
        </w:tc>
      </w:tr>
      <w:tr w:rsidR="00402E6D" w:rsidRPr="00437891" w:rsidTr="00E55B1A">
        <w:trPr>
          <w:trHeight w:val="581"/>
          <w:jc w:val="center"/>
        </w:trPr>
        <w:tc>
          <w:tcPr>
            <w:tcW w:w="1186" w:type="dxa"/>
            <w:vMerge/>
            <w:vAlign w:val="center"/>
          </w:tcPr>
          <w:p w:rsidR="00402E6D" w:rsidRPr="00437891" w:rsidRDefault="00402E6D" w:rsidP="00E55B1A">
            <w:pPr>
              <w:widowControl/>
              <w:snapToGrid w:val="0"/>
              <w:spacing w:line="360" w:lineRule="auto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9:00-9:30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评委预备会和参赛团队赛前说明会（或开幕式）</w:t>
            </w:r>
          </w:p>
        </w:tc>
      </w:tr>
      <w:tr w:rsidR="00402E6D" w:rsidRPr="00437891" w:rsidTr="00E55B1A">
        <w:trPr>
          <w:trHeight w:val="581"/>
          <w:jc w:val="center"/>
        </w:trPr>
        <w:tc>
          <w:tcPr>
            <w:tcW w:w="1186" w:type="dxa"/>
            <w:vMerge/>
            <w:vAlign w:val="center"/>
          </w:tcPr>
          <w:p w:rsidR="00402E6D" w:rsidRPr="00437891" w:rsidRDefault="00402E6D" w:rsidP="00E55B1A">
            <w:pPr>
              <w:widowControl/>
              <w:snapToGrid w:val="0"/>
              <w:spacing w:line="360" w:lineRule="auto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9:30-12:00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参赛队员比赛、</w:t>
            </w:r>
            <w:proofErr w:type="gramStart"/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评委问辩</w:t>
            </w:r>
            <w:proofErr w:type="gramEnd"/>
          </w:p>
        </w:tc>
      </w:tr>
      <w:tr w:rsidR="00402E6D" w:rsidRPr="00437891" w:rsidTr="00E55B1A">
        <w:trPr>
          <w:trHeight w:val="559"/>
          <w:jc w:val="center"/>
        </w:trPr>
        <w:tc>
          <w:tcPr>
            <w:tcW w:w="1186" w:type="dxa"/>
            <w:vMerge/>
            <w:vAlign w:val="center"/>
          </w:tcPr>
          <w:p w:rsidR="00402E6D" w:rsidRPr="00437891" w:rsidRDefault="00402E6D" w:rsidP="00E55B1A">
            <w:pPr>
              <w:widowControl/>
              <w:snapToGrid w:val="0"/>
              <w:spacing w:line="360" w:lineRule="auto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12:00-13:00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午餐</w:t>
            </w:r>
          </w:p>
        </w:tc>
      </w:tr>
      <w:tr w:rsidR="00402E6D" w:rsidRPr="00437891" w:rsidTr="00E55B1A">
        <w:trPr>
          <w:trHeight w:val="559"/>
          <w:jc w:val="center"/>
        </w:trPr>
        <w:tc>
          <w:tcPr>
            <w:tcW w:w="1186" w:type="dxa"/>
            <w:vMerge/>
            <w:vAlign w:val="center"/>
          </w:tcPr>
          <w:p w:rsidR="00402E6D" w:rsidRPr="00437891" w:rsidRDefault="00402E6D" w:rsidP="00E55B1A">
            <w:pPr>
              <w:widowControl/>
              <w:snapToGrid w:val="0"/>
              <w:spacing w:line="360" w:lineRule="auto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13:00-13:30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航天科技知识考察</w:t>
            </w:r>
          </w:p>
        </w:tc>
      </w:tr>
      <w:tr w:rsidR="00402E6D" w:rsidRPr="00437891" w:rsidTr="00E55B1A">
        <w:trPr>
          <w:trHeight w:val="559"/>
          <w:jc w:val="center"/>
        </w:trPr>
        <w:tc>
          <w:tcPr>
            <w:tcW w:w="1186" w:type="dxa"/>
            <w:vMerge/>
            <w:vAlign w:val="center"/>
          </w:tcPr>
          <w:p w:rsidR="00402E6D" w:rsidRPr="00437891" w:rsidRDefault="00402E6D" w:rsidP="00E55B1A">
            <w:pPr>
              <w:widowControl/>
              <w:snapToGrid w:val="0"/>
              <w:spacing w:line="360" w:lineRule="auto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13:30-17:30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参赛队员比赛、</w:t>
            </w:r>
            <w:proofErr w:type="gramStart"/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评委问辩</w:t>
            </w:r>
            <w:proofErr w:type="gramEnd"/>
          </w:p>
        </w:tc>
      </w:tr>
      <w:tr w:rsidR="00402E6D" w:rsidRPr="00437891" w:rsidTr="00E55B1A">
        <w:trPr>
          <w:trHeight w:val="748"/>
          <w:jc w:val="center"/>
        </w:trPr>
        <w:tc>
          <w:tcPr>
            <w:tcW w:w="3454" w:type="dxa"/>
            <w:gridSpan w:val="2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7</w:t>
            </w: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月中旬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公示市赛结果</w:t>
            </w:r>
          </w:p>
        </w:tc>
      </w:tr>
      <w:tr w:rsidR="00402E6D" w:rsidRPr="00437891" w:rsidTr="00E55B1A">
        <w:trPr>
          <w:trHeight w:val="748"/>
          <w:jc w:val="center"/>
        </w:trPr>
        <w:tc>
          <w:tcPr>
            <w:tcW w:w="3454" w:type="dxa"/>
            <w:gridSpan w:val="2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8</w:t>
            </w: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月</w:t>
            </w:r>
          </w:p>
        </w:tc>
        <w:tc>
          <w:tcPr>
            <w:tcW w:w="5946" w:type="dxa"/>
            <w:vAlign w:val="center"/>
          </w:tcPr>
          <w:p w:rsidR="00402E6D" w:rsidRPr="00437891" w:rsidRDefault="00402E6D" w:rsidP="00E55B1A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</w:pPr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根据评审专家意见和建议进行项目优化培育，</w:t>
            </w:r>
            <w:proofErr w:type="gramStart"/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推荐国</w:t>
            </w:r>
            <w:proofErr w:type="gramEnd"/>
            <w:r w:rsidRPr="00437891">
              <w:rPr>
                <w:rFonts w:eastAsia="方正仿宋_GBK"/>
                <w:bCs/>
                <w:color w:val="000000" w:themeColor="text1"/>
                <w:sz w:val="24"/>
                <w:szCs w:val="24"/>
                <w:lang w:bidi="ar"/>
              </w:rPr>
              <w:t>赛</w:t>
            </w:r>
          </w:p>
        </w:tc>
      </w:tr>
    </w:tbl>
    <w:p w:rsidR="00402E6D" w:rsidRDefault="00402E6D" w:rsidP="00402E6D">
      <w:pPr>
        <w:spacing w:line="600" w:lineRule="exact"/>
        <w:rPr>
          <w:rFonts w:eastAsia="黑体"/>
        </w:rPr>
      </w:pPr>
    </w:p>
    <w:p w:rsidR="00402E6D" w:rsidRDefault="00402E6D" w:rsidP="00402E6D">
      <w:pPr>
        <w:spacing w:line="600" w:lineRule="exact"/>
        <w:rPr>
          <w:rFonts w:eastAsia="黑体"/>
        </w:rPr>
      </w:pPr>
    </w:p>
    <w:p w:rsidR="00402E6D" w:rsidRDefault="00402E6D" w:rsidP="00402E6D">
      <w:pPr>
        <w:spacing w:line="600" w:lineRule="exact"/>
        <w:rPr>
          <w:rFonts w:eastAsia="黑体"/>
        </w:rPr>
      </w:pPr>
    </w:p>
    <w:p w:rsidR="00402E6D" w:rsidRDefault="00402E6D" w:rsidP="00402E6D">
      <w:pPr>
        <w:spacing w:line="600" w:lineRule="exact"/>
        <w:rPr>
          <w:rFonts w:eastAsia="黑体"/>
        </w:rPr>
      </w:pPr>
    </w:p>
    <w:p w:rsidR="00402E6D" w:rsidRDefault="00402E6D" w:rsidP="00402E6D">
      <w:pPr>
        <w:spacing w:line="600" w:lineRule="exact"/>
        <w:rPr>
          <w:rFonts w:eastAsia="黑体"/>
        </w:rPr>
      </w:pPr>
    </w:p>
    <w:p w:rsidR="00333A4D" w:rsidRPr="00402E6D" w:rsidRDefault="00333A4D">
      <w:bookmarkStart w:id="0" w:name="_GoBack"/>
      <w:bookmarkEnd w:id="0"/>
    </w:p>
    <w:sectPr w:rsidR="00333A4D" w:rsidRPr="0040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6D"/>
    <w:rsid w:val="00333A4D"/>
    <w:rsid w:val="0040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6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2E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6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2E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2023-06-26T08:50:00Z</dcterms:created>
  <dcterms:modified xsi:type="dcterms:W3CDTF">2023-06-26T08:50:00Z</dcterms:modified>
</cp:coreProperties>
</file>