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45" w:rsidRPr="00F77C10" w:rsidRDefault="004E7D45" w:rsidP="004E7D45">
      <w:pPr>
        <w:widowControl/>
        <w:spacing w:line="276" w:lineRule="auto"/>
        <w:jc w:val="left"/>
        <w:rPr>
          <w:rFonts w:ascii="方正黑体_GBK" w:eastAsia="方正黑体_GBK" w:hAnsi="宋体" w:cs="宋体"/>
          <w:color w:val="222222"/>
          <w:kern w:val="0"/>
          <w:szCs w:val="32"/>
        </w:rPr>
      </w:pPr>
      <w:r w:rsidRPr="00F77C10">
        <w:rPr>
          <w:rFonts w:ascii="方正黑体_GBK" w:eastAsia="方正黑体_GBK" w:hAnsi="宋体" w:cs="宋体" w:hint="eastAsia"/>
          <w:color w:val="222222"/>
          <w:kern w:val="0"/>
          <w:szCs w:val="32"/>
        </w:rPr>
        <w:t>附件</w:t>
      </w:r>
    </w:p>
    <w:p w:rsidR="004E7D45" w:rsidRPr="00F77C10" w:rsidRDefault="004E7D45" w:rsidP="004E7D45"/>
    <w:p w:rsidR="004E7D45" w:rsidRPr="00F77C10" w:rsidRDefault="004E7D45" w:rsidP="004E7D45">
      <w:pPr>
        <w:spacing w:line="570" w:lineRule="exact"/>
        <w:ind w:firstLineChars="200" w:firstLine="720"/>
        <w:jc w:val="center"/>
        <w:rPr>
          <w:rFonts w:ascii="方正小标宋_GBK" w:eastAsia="方正小标宋_GBK" w:hAnsi="宋体"/>
          <w:sz w:val="36"/>
          <w:szCs w:val="36"/>
        </w:rPr>
      </w:pPr>
      <w:r w:rsidRPr="00F77C10">
        <w:rPr>
          <w:rFonts w:ascii="方正小标宋_GBK" w:eastAsia="方正小标宋_GBK" w:hAnsi="宋体" w:hint="eastAsia"/>
          <w:sz w:val="36"/>
          <w:szCs w:val="36"/>
        </w:rPr>
        <w:t>成渝地区双城经济圈第二届家庭教育论坛暨四川省首届中小幼家庭教育工作论坛日程及家长线上论坛直播观看方式</w:t>
      </w:r>
    </w:p>
    <w:tbl>
      <w:tblPr>
        <w:tblStyle w:val="1"/>
        <w:tblW w:w="0" w:type="auto"/>
        <w:jc w:val="center"/>
        <w:tblLook w:val="04A0" w:firstRow="1" w:lastRow="0" w:firstColumn="1" w:lastColumn="0" w:noHBand="0" w:noVBand="1"/>
      </w:tblPr>
      <w:tblGrid>
        <w:gridCol w:w="498"/>
        <w:gridCol w:w="1624"/>
        <w:gridCol w:w="4016"/>
        <w:gridCol w:w="1109"/>
        <w:gridCol w:w="1049"/>
      </w:tblGrid>
      <w:tr w:rsidR="004E7D45" w:rsidRPr="00F77C10" w:rsidTr="00C76E38">
        <w:trPr>
          <w:tblHeader/>
          <w:jc w:val="center"/>
        </w:trPr>
        <w:tc>
          <w:tcPr>
            <w:tcW w:w="2122" w:type="dxa"/>
            <w:gridSpan w:val="2"/>
            <w:vAlign w:val="center"/>
          </w:tcPr>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时间</w:t>
            </w:r>
          </w:p>
        </w:tc>
        <w:tc>
          <w:tcPr>
            <w:tcW w:w="4016" w:type="dxa"/>
            <w:vAlign w:val="center"/>
          </w:tcPr>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论坛内容</w:t>
            </w:r>
          </w:p>
        </w:tc>
        <w:tc>
          <w:tcPr>
            <w:tcW w:w="1109" w:type="dxa"/>
            <w:vAlign w:val="center"/>
          </w:tcPr>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主持人</w:t>
            </w:r>
          </w:p>
        </w:tc>
        <w:tc>
          <w:tcPr>
            <w:tcW w:w="1049" w:type="dxa"/>
            <w:vAlign w:val="center"/>
          </w:tcPr>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地点</w:t>
            </w:r>
          </w:p>
        </w:tc>
      </w:tr>
      <w:tr w:rsidR="004E7D45" w:rsidRPr="00F77C10" w:rsidTr="00C76E38">
        <w:trPr>
          <w:jc w:val="center"/>
        </w:trPr>
        <w:tc>
          <w:tcPr>
            <w:tcW w:w="498" w:type="dxa"/>
            <w:vMerge w:val="restart"/>
            <w:vAlign w:val="center"/>
          </w:tcPr>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pStyle w:val="5"/>
              <w:jc w:val="center"/>
              <w:rPr>
                <w:rFonts w:ascii="Times New Roman" w:eastAsia="方正仿宋_GBK" w:hAnsi="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pStyle w:val="a3"/>
              <w:jc w:val="center"/>
              <w:rPr>
                <w:rFonts w:ascii="Times New Roman" w:eastAsia="方正仿宋_GBK" w:hAnsi="Times New Roman" w:cs="Times New Roman"/>
              </w:rPr>
            </w:pPr>
          </w:p>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上</w:t>
            </w: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午</w:t>
            </w: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4"/>
              </w:rPr>
              <w:t>开幕式</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09:00-09:30</w:t>
            </w:r>
          </w:p>
        </w:tc>
        <w:tc>
          <w:tcPr>
            <w:tcW w:w="4016" w:type="dxa"/>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1.</w:t>
            </w:r>
            <w:r w:rsidRPr="00F77C10">
              <w:rPr>
                <w:rFonts w:ascii="Times New Roman" w:eastAsia="方正仿宋_GBK" w:hAnsi="Times New Roman"/>
                <w:sz w:val="24"/>
              </w:rPr>
              <w:t>四川省双流中学领导致辞</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2.</w:t>
            </w:r>
            <w:r w:rsidRPr="00F77C10">
              <w:rPr>
                <w:rFonts w:ascii="Times New Roman" w:eastAsia="方正仿宋_GBK" w:hAnsi="Times New Roman"/>
                <w:sz w:val="24"/>
              </w:rPr>
              <w:t>成都市双流区领导致辞</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3.</w:t>
            </w:r>
            <w:r w:rsidRPr="00F77C10">
              <w:rPr>
                <w:rFonts w:ascii="Times New Roman" w:eastAsia="方正仿宋_GBK" w:hAnsi="Times New Roman"/>
                <w:sz w:val="24"/>
              </w:rPr>
              <w:t>四川省教科院领导致辞</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4.</w:t>
            </w:r>
            <w:r w:rsidRPr="00F77C10">
              <w:rPr>
                <w:rFonts w:ascii="Times New Roman" w:eastAsia="方正仿宋_GBK" w:hAnsi="Times New Roman"/>
                <w:sz w:val="24"/>
              </w:rPr>
              <w:t>重庆市教科院领导致辞</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5.</w:t>
            </w:r>
            <w:r w:rsidRPr="00F77C10">
              <w:rPr>
                <w:rFonts w:ascii="Times New Roman" w:eastAsia="方正仿宋_GBK" w:hAnsi="Times New Roman"/>
                <w:sz w:val="24"/>
              </w:rPr>
              <w:t>四川省教育厅领导致辞</w:t>
            </w:r>
          </w:p>
        </w:tc>
        <w:tc>
          <w:tcPr>
            <w:tcW w:w="110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四川省教科院</w:t>
            </w: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tc>
        <w:tc>
          <w:tcPr>
            <w:tcW w:w="104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中学</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玉兰厅</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首批四川省中小幼家庭教育指导服务工作优秀实践创新案例颁奖仪式</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09:30-09:50</w:t>
            </w:r>
          </w:p>
        </w:tc>
        <w:tc>
          <w:tcPr>
            <w:tcW w:w="4016" w:type="dxa"/>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1.</w:t>
            </w:r>
            <w:r w:rsidRPr="00F77C10">
              <w:rPr>
                <w:rFonts w:ascii="Times New Roman" w:eastAsia="方正仿宋_GBK" w:hAnsi="Times New Roman"/>
                <w:sz w:val="24"/>
              </w:rPr>
              <w:t>宣布首批四川省中小幼家庭教育指导服务工作优秀实践创新案例一等奖名单</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2.</w:t>
            </w:r>
            <w:r w:rsidRPr="00F77C10">
              <w:rPr>
                <w:rFonts w:ascii="Times New Roman" w:eastAsia="方正仿宋_GBK" w:hAnsi="Times New Roman"/>
                <w:sz w:val="24"/>
              </w:rPr>
              <w:t>首批四川省中小幼家庭教育指导服务工作优秀实践创新案例一等奖颁奖仪式</w:t>
            </w:r>
          </w:p>
        </w:tc>
        <w:tc>
          <w:tcPr>
            <w:tcW w:w="110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四川省教科院</w:t>
            </w: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tc>
        <w:tc>
          <w:tcPr>
            <w:tcW w:w="104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中学</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玉兰厅</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中小幼家庭教育指导微课展示及专家点评</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09:50-10:40</w:t>
            </w:r>
          </w:p>
        </w:tc>
        <w:tc>
          <w:tcPr>
            <w:tcW w:w="4016" w:type="dxa"/>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1.</w:t>
            </w:r>
            <w:r w:rsidRPr="00F77C10">
              <w:rPr>
                <w:rFonts w:ascii="Times New Roman" w:eastAsia="方正仿宋_GBK" w:hAnsi="Times New Roman"/>
                <w:sz w:val="24"/>
              </w:rPr>
              <w:t>中小幼家庭教育指导微课展示</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2.</w:t>
            </w:r>
            <w:r w:rsidRPr="00F77C10">
              <w:rPr>
                <w:rFonts w:ascii="Times New Roman" w:eastAsia="方正仿宋_GBK" w:hAnsi="Times New Roman"/>
                <w:sz w:val="24"/>
              </w:rPr>
              <w:t>专家点评：范皑皑（北京大学教育学院培训办公室主任，《北京大学教育评论》编辑部副主任、副编审，北京大学教育经济研究所、基础教育研究中心、国际高等教育研究中心兼职副研究员）</w:t>
            </w:r>
          </w:p>
        </w:tc>
        <w:tc>
          <w:tcPr>
            <w:tcW w:w="110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四川省教科院</w:t>
            </w:r>
          </w:p>
          <w:p w:rsidR="004E7D45" w:rsidRPr="00F77C10" w:rsidRDefault="004E7D45" w:rsidP="00C76E38">
            <w:pPr>
              <w:jc w:val="center"/>
              <w:rPr>
                <w:rFonts w:ascii="Times New Roman" w:eastAsia="方正仿宋_GBK" w:hAnsi="Times New Roman"/>
                <w:sz w:val="24"/>
              </w:rPr>
            </w:pPr>
          </w:p>
        </w:tc>
        <w:tc>
          <w:tcPr>
            <w:tcW w:w="104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中学</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玉兰厅</w:t>
            </w:r>
          </w:p>
          <w:p w:rsidR="004E7D45" w:rsidRPr="00F77C10" w:rsidRDefault="004E7D45" w:rsidP="00C76E38">
            <w:pPr>
              <w:jc w:val="center"/>
              <w:rPr>
                <w:rFonts w:ascii="Times New Roman" w:eastAsia="方正仿宋_GBK" w:hAnsi="Times New Roman"/>
                <w:sz w:val="24"/>
              </w:rPr>
            </w:pP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专家主旨报告</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10:40-12:10</w:t>
            </w:r>
          </w:p>
        </w:tc>
        <w:tc>
          <w:tcPr>
            <w:tcW w:w="4016" w:type="dxa"/>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主题：《我国家庭教育指导服务体系的现状与未来建设的重点》</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专家：边玉芳（北京师范大学中国基础教育质量监测协同创新中心学术委员会主任、心理健康与教育研究所所长、儿童家庭教育研究中心主任，</w:t>
            </w:r>
            <w:r w:rsidRPr="00F77C10">
              <w:rPr>
                <w:rFonts w:ascii="Times New Roman" w:eastAsia="方正仿宋_GBK" w:hAnsi="Times New Roman"/>
                <w:sz w:val="24"/>
              </w:rPr>
              <w:lastRenderedPageBreak/>
              <w:t>教育部基础教育教学指导委员会家庭教育指导专委会秘书长）</w:t>
            </w:r>
          </w:p>
        </w:tc>
        <w:tc>
          <w:tcPr>
            <w:tcW w:w="110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重庆市教科院</w:t>
            </w: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tc>
        <w:tc>
          <w:tcPr>
            <w:tcW w:w="1049" w:type="dxa"/>
            <w:vAlign w:val="center"/>
          </w:tcPr>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中学</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玉兰厅</w:t>
            </w:r>
          </w:p>
        </w:tc>
      </w:tr>
      <w:tr w:rsidR="004E7D45" w:rsidRPr="00F77C10" w:rsidTr="00C76E38">
        <w:trPr>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12:10-13:30</w:t>
            </w:r>
          </w:p>
        </w:tc>
        <w:tc>
          <w:tcPr>
            <w:tcW w:w="4016"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用餐及午休</w:t>
            </w:r>
          </w:p>
        </w:tc>
        <w:tc>
          <w:tcPr>
            <w:tcW w:w="2158" w:type="dxa"/>
            <w:gridSpan w:val="2"/>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双流中学</w:t>
            </w:r>
          </w:p>
        </w:tc>
      </w:tr>
      <w:tr w:rsidR="004E7D45" w:rsidRPr="00F77C10" w:rsidTr="00C76E38">
        <w:trPr>
          <w:trHeight w:val="341"/>
          <w:jc w:val="center"/>
        </w:trPr>
        <w:tc>
          <w:tcPr>
            <w:tcW w:w="498" w:type="dxa"/>
            <w:vMerge w:val="restart"/>
            <w:vAlign w:val="center"/>
          </w:tcPr>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下</w:t>
            </w:r>
          </w:p>
          <w:p w:rsidR="004E7D45" w:rsidRPr="00F77C10" w:rsidRDefault="004E7D45" w:rsidP="00C76E38">
            <w:pPr>
              <w:jc w:val="center"/>
              <w:rPr>
                <w:rFonts w:ascii="Times New Roman" w:eastAsia="方正仿宋_GBK" w:hAnsi="Times New Roman"/>
                <w:b/>
                <w:sz w:val="28"/>
              </w:rPr>
            </w:pPr>
          </w:p>
          <w:p w:rsidR="004E7D45" w:rsidRPr="00F77C10" w:rsidRDefault="004E7D45" w:rsidP="00C76E38">
            <w:pPr>
              <w:jc w:val="center"/>
              <w:rPr>
                <w:rFonts w:ascii="Times New Roman" w:eastAsia="方正仿宋_GBK" w:hAnsi="Times New Roman"/>
                <w:b/>
                <w:sz w:val="28"/>
              </w:rPr>
            </w:pPr>
            <w:r w:rsidRPr="00F77C10">
              <w:rPr>
                <w:rFonts w:ascii="Times New Roman" w:eastAsia="方正仿宋_GBK" w:hAnsi="Times New Roman"/>
                <w:b/>
                <w:sz w:val="28"/>
              </w:rPr>
              <w:t>午</w:t>
            </w: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成渝地区双城经济圈中小幼家庭教育指导工作经验交流分论坛</w:t>
            </w:r>
          </w:p>
        </w:tc>
      </w:tr>
      <w:tr w:rsidR="004E7D45" w:rsidRPr="00F77C10" w:rsidTr="00C76E38">
        <w:trPr>
          <w:trHeight w:val="495"/>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13:30-13:40</w:t>
            </w:r>
          </w:p>
        </w:tc>
        <w:tc>
          <w:tcPr>
            <w:tcW w:w="6174" w:type="dxa"/>
            <w:gridSpan w:val="3"/>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主持人开场（四川省教科院、重庆市教科院）</w:t>
            </w:r>
          </w:p>
        </w:tc>
      </w:tr>
      <w:tr w:rsidR="004E7D45" w:rsidRPr="00F77C10" w:rsidTr="00C76E38">
        <w:trPr>
          <w:trHeight w:val="434"/>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13:40-16:20</w:t>
            </w:r>
          </w:p>
        </w:tc>
        <w:tc>
          <w:tcPr>
            <w:tcW w:w="6174" w:type="dxa"/>
            <w:gridSpan w:val="3"/>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区域、中学、小学、幼儿园、班主任五大学术分论坛</w:t>
            </w:r>
          </w:p>
        </w:tc>
      </w:tr>
      <w:tr w:rsidR="004E7D45" w:rsidRPr="00F77C10" w:rsidTr="00C76E38">
        <w:trPr>
          <w:trHeight w:val="499"/>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16:20-16:40</w:t>
            </w:r>
          </w:p>
        </w:tc>
        <w:tc>
          <w:tcPr>
            <w:tcW w:w="6174" w:type="dxa"/>
            <w:gridSpan w:val="3"/>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专家点评与总结</w:t>
            </w:r>
          </w:p>
        </w:tc>
      </w:tr>
      <w:tr w:rsidR="004E7D45" w:rsidRPr="00F77C10" w:rsidTr="00C76E38">
        <w:trPr>
          <w:trHeight w:val="701"/>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四川省教育科研重大牵头课题《新时代学校家庭教育指导服务体系的构建与实施研究》子课题负责人培训</w:t>
            </w:r>
          </w:p>
        </w:tc>
      </w:tr>
      <w:tr w:rsidR="004E7D45" w:rsidRPr="00F77C10" w:rsidTr="00C76E38">
        <w:trPr>
          <w:trHeight w:val="794"/>
          <w:jc w:val="center"/>
        </w:trPr>
        <w:tc>
          <w:tcPr>
            <w:tcW w:w="498" w:type="dxa"/>
            <w:vMerge/>
            <w:vAlign w:val="center"/>
          </w:tcPr>
          <w:p w:rsidR="004E7D45" w:rsidRPr="00F77C10" w:rsidRDefault="004E7D45" w:rsidP="00C76E38">
            <w:pPr>
              <w:jc w:val="center"/>
              <w:rPr>
                <w:rFonts w:ascii="Times New Roman" w:eastAsia="方正仿宋_GBK" w:hAnsi="Times New Roman"/>
                <w:b/>
                <w:sz w:val="28"/>
              </w:rPr>
            </w:pPr>
          </w:p>
        </w:tc>
        <w:tc>
          <w:tcPr>
            <w:tcW w:w="1624"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16:40-17:10</w:t>
            </w:r>
          </w:p>
        </w:tc>
        <w:tc>
          <w:tcPr>
            <w:tcW w:w="4016" w:type="dxa"/>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1.</w:t>
            </w:r>
            <w:r w:rsidRPr="00F77C10">
              <w:rPr>
                <w:rFonts w:ascii="Times New Roman" w:eastAsia="方正仿宋_GBK" w:hAnsi="Times New Roman"/>
                <w:sz w:val="24"/>
              </w:rPr>
              <w:t>子课题培训（专家微讲座）</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2.</w:t>
            </w:r>
            <w:r w:rsidRPr="00F77C10">
              <w:rPr>
                <w:rFonts w:ascii="Times New Roman" w:eastAsia="方正仿宋_GBK" w:hAnsi="Times New Roman"/>
                <w:sz w:val="24"/>
              </w:rPr>
              <w:t>立项证书颁发</w:t>
            </w:r>
          </w:p>
        </w:tc>
        <w:tc>
          <w:tcPr>
            <w:tcW w:w="1109"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四川省教科院</w:t>
            </w:r>
          </w:p>
        </w:tc>
        <w:tc>
          <w:tcPr>
            <w:tcW w:w="1049" w:type="dxa"/>
            <w:vAlign w:val="center"/>
          </w:tcPr>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双流</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中学</w:t>
            </w:r>
          </w:p>
          <w:p w:rsidR="004E7D45" w:rsidRPr="00F77C10" w:rsidRDefault="004E7D45" w:rsidP="00C76E38">
            <w:pPr>
              <w:jc w:val="center"/>
              <w:rPr>
                <w:rFonts w:ascii="Times New Roman" w:eastAsia="方正仿宋_GBK" w:hAnsi="Times New Roman"/>
                <w:sz w:val="24"/>
              </w:rPr>
            </w:pPr>
            <w:r w:rsidRPr="00F77C10">
              <w:rPr>
                <w:rFonts w:ascii="Times New Roman" w:eastAsia="方正仿宋_GBK" w:hAnsi="Times New Roman"/>
                <w:sz w:val="24"/>
              </w:rPr>
              <w:t>玉兰厅</w:t>
            </w:r>
          </w:p>
        </w:tc>
      </w:tr>
      <w:tr w:rsidR="004E7D45" w:rsidRPr="00F77C10" w:rsidTr="00C76E38">
        <w:trPr>
          <w:trHeight w:val="433"/>
          <w:jc w:val="center"/>
        </w:trPr>
        <w:tc>
          <w:tcPr>
            <w:tcW w:w="498" w:type="dxa"/>
            <w:vMerge w:val="restart"/>
            <w:vAlign w:val="center"/>
          </w:tcPr>
          <w:p w:rsidR="004E7D45" w:rsidRPr="00F77C10" w:rsidRDefault="004E7D45" w:rsidP="00C76E38">
            <w:pPr>
              <w:jc w:val="center"/>
              <w:rPr>
                <w:rFonts w:ascii="Times New Roman" w:eastAsia="方正仿宋_GBK" w:hAnsi="Times New Roman"/>
                <w:b/>
                <w:color w:val="000000" w:themeColor="text1"/>
                <w:sz w:val="28"/>
              </w:rPr>
            </w:pPr>
          </w:p>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6</w:t>
            </w:r>
            <w:r w:rsidRPr="00F77C10">
              <w:rPr>
                <w:rFonts w:ascii="Times New Roman" w:eastAsia="方正仿宋_GBK" w:hAnsi="Times New Roman"/>
                <w:b/>
                <w:sz w:val="24"/>
              </w:rPr>
              <w:t>月</w:t>
            </w:r>
            <w:r w:rsidRPr="00F77C10">
              <w:rPr>
                <w:rFonts w:ascii="Times New Roman" w:eastAsia="方正仿宋_GBK" w:hAnsi="Times New Roman"/>
                <w:b/>
                <w:sz w:val="24"/>
              </w:rPr>
              <w:t>29</w:t>
            </w:r>
            <w:r w:rsidRPr="00F77C10">
              <w:rPr>
                <w:rFonts w:ascii="Times New Roman" w:eastAsia="方正仿宋_GBK" w:hAnsi="Times New Roman"/>
                <w:b/>
                <w:sz w:val="24"/>
              </w:rPr>
              <w:t>日</w:t>
            </w:r>
          </w:p>
          <w:p w:rsidR="004E7D45" w:rsidRPr="00F77C10" w:rsidRDefault="004E7D45" w:rsidP="00C76E38">
            <w:pPr>
              <w:jc w:val="center"/>
              <w:rPr>
                <w:rFonts w:ascii="Times New Roman" w:eastAsia="方正仿宋_GBK" w:hAnsi="Times New Roman"/>
                <w:b/>
                <w:color w:val="000000" w:themeColor="text1"/>
                <w:sz w:val="28"/>
              </w:rPr>
            </w:pPr>
            <w:r w:rsidRPr="00F77C10">
              <w:rPr>
                <w:rFonts w:ascii="Times New Roman" w:eastAsia="方正仿宋_GBK" w:hAnsi="Times New Roman"/>
                <w:b/>
                <w:color w:val="000000" w:themeColor="text1"/>
                <w:sz w:val="24"/>
              </w:rPr>
              <w:t>晚上</w:t>
            </w:r>
          </w:p>
        </w:tc>
        <w:tc>
          <w:tcPr>
            <w:tcW w:w="7798" w:type="dxa"/>
            <w:gridSpan w:val="4"/>
            <w:shd w:val="clear" w:color="auto" w:fill="E7E6E6"/>
            <w:vAlign w:val="center"/>
          </w:tcPr>
          <w:p w:rsidR="004E7D45" w:rsidRPr="00F77C10" w:rsidRDefault="004E7D45" w:rsidP="00C76E38">
            <w:pPr>
              <w:jc w:val="center"/>
              <w:rPr>
                <w:rFonts w:ascii="Times New Roman" w:eastAsia="方正仿宋_GBK" w:hAnsi="Times New Roman"/>
                <w:b/>
                <w:color w:val="000000" w:themeColor="text1"/>
                <w:sz w:val="24"/>
              </w:rPr>
            </w:pPr>
            <w:r w:rsidRPr="00F77C10">
              <w:rPr>
                <w:rFonts w:ascii="Times New Roman" w:eastAsia="方正仿宋_GBK" w:hAnsi="Times New Roman"/>
                <w:b/>
                <w:sz w:val="24"/>
              </w:rPr>
              <w:t>家长线上论坛</w:t>
            </w:r>
          </w:p>
        </w:tc>
      </w:tr>
      <w:tr w:rsidR="004E7D45" w:rsidRPr="00F77C10" w:rsidTr="00C76E38">
        <w:trPr>
          <w:trHeight w:val="1773"/>
          <w:jc w:val="center"/>
        </w:trPr>
        <w:tc>
          <w:tcPr>
            <w:tcW w:w="498" w:type="dxa"/>
            <w:vMerge/>
            <w:vAlign w:val="center"/>
          </w:tcPr>
          <w:p w:rsidR="004E7D45" w:rsidRPr="00F77C10" w:rsidRDefault="004E7D45" w:rsidP="00C76E38">
            <w:pPr>
              <w:jc w:val="center"/>
              <w:rPr>
                <w:rFonts w:ascii="Times New Roman" w:eastAsia="方正仿宋_GBK" w:hAnsi="Times New Roman"/>
                <w:b/>
                <w:color w:val="000000" w:themeColor="text1"/>
                <w:sz w:val="28"/>
              </w:rPr>
            </w:pPr>
          </w:p>
        </w:tc>
        <w:tc>
          <w:tcPr>
            <w:tcW w:w="1624" w:type="dxa"/>
            <w:vAlign w:val="center"/>
          </w:tcPr>
          <w:p w:rsidR="004E7D45" w:rsidRPr="00F77C10" w:rsidRDefault="004E7D45" w:rsidP="00C76E38">
            <w:pPr>
              <w:jc w:val="center"/>
              <w:rPr>
                <w:rFonts w:ascii="Times New Roman" w:eastAsia="方正仿宋_GBK" w:hAnsi="Times New Roman"/>
                <w:color w:val="000000" w:themeColor="text1"/>
                <w:sz w:val="24"/>
              </w:rPr>
            </w:pPr>
          </w:p>
          <w:p w:rsidR="004E7D45" w:rsidRPr="00F77C10" w:rsidRDefault="004E7D45" w:rsidP="00C76E38">
            <w:pPr>
              <w:jc w:val="center"/>
              <w:rPr>
                <w:rFonts w:ascii="Times New Roman" w:eastAsia="方正仿宋_GBK" w:hAnsi="Times New Roman"/>
                <w:color w:val="000000" w:themeColor="text1"/>
                <w:sz w:val="24"/>
              </w:rPr>
            </w:pPr>
            <w:r w:rsidRPr="00F77C10">
              <w:rPr>
                <w:rFonts w:ascii="Times New Roman" w:eastAsia="方正仿宋_GBK" w:hAnsi="Times New Roman"/>
                <w:color w:val="000000" w:themeColor="text1"/>
                <w:sz w:val="24"/>
              </w:rPr>
              <w:t>19:30-21:00</w:t>
            </w:r>
          </w:p>
        </w:tc>
        <w:tc>
          <w:tcPr>
            <w:tcW w:w="6174" w:type="dxa"/>
            <w:gridSpan w:val="3"/>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主题：《建立良好的亲子关系》</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专家：边玉芳（北京师范大学中国基础教育质量监测协同创新中心学术委员会主任、心理健康与教育研究所所长、儿童家庭教育研究中心主任，教育部基础教育教学指导委员会家庭教育指导专委会秘书长）</w:t>
            </w:r>
          </w:p>
        </w:tc>
      </w:tr>
      <w:tr w:rsidR="004E7D45" w:rsidRPr="00F77C10" w:rsidTr="00C76E38">
        <w:trPr>
          <w:trHeight w:val="2113"/>
          <w:jc w:val="center"/>
        </w:trPr>
        <w:tc>
          <w:tcPr>
            <w:tcW w:w="498" w:type="dxa"/>
            <w:vAlign w:val="center"/>
          </w:tcPr>
          <w:p w:rsidR="004E7D45" w:rsidRPr="00F77C10" w:rsidRDefault="004E7D45" w:rsidP="00C76E38">
            <w:pPr>
              <w:jc w:val="center"/>
              <w:rPr>
                <w:rFonts w:ascii="Times New Roman" w:eastAsia="方正仿宋_GBK" w:hAnsi="Times New Roman"/>
                <w:b/>
                <w:color w:val="000000" w:themeColor="text1"/>
                <w:sz w:val="24"/>
              </w:rPr>
            </w:pPr>
            <w:r w:rsidRPr="00F77C10">
              <w:rPr>
                <w:rFonts w:ascii="Times New Roman" w:eastAsia="方正仿宋_GBK" w:hAnsi="Times New Roman"/>
                <w:b/>
                <w:color w:val="000000" w:themeColor="text1"/>
                <w:sz w:val="24"/>
              </w:rPr>
              <w:t>6</w:t>
            </w:r>
            <w:r w:rsidRPr="00F77C10">
              <w:rPr>
                <w:rFonts w:ascii="Times New Roman" w:eastAsia="方正仿宋_GBK" w:hAnsi="Times New Roman"/>
                <w:b/>
                <w:color w:val="000000" w:themeColor="text1"/>
                <w:sz w:val="24"/>
              </w:rPr>
              <w:t>月</w:t>
            </w:r>
            <w:r w:rsidRPr="00F77C10">
              <w:rPr>
                <w:rFonts w:ascii="Times New Roman" w:eastAsia="方正仿宋_GBK" w:hAnsi="Times New Roman"/>
                <w:b/>
                <w:color w:val="000000" w:themeColor="text1"/>
                <w:sz w:val="24"/>
              </w:rPr>
              <w:t>30</w:t>
            </w:r>
            <w:r w:rsidRPr="00F77C10">
              <w:rPr>
                <w:rFonts w:ascii="Times New Roman" w:eastAsia="方正仿宋_GBK" w:hAnsi="Times New Roman"/>
                <w:b/>
                <w:color w:val="000000" w:themeColor="text1"/>
                <w:sz w:val="24"/>
              </w:rPr>
              <w:t>日晚上</w:t>
            </w:r>
          </w:p>
        </w:tc>
        <w:tc>
          <w:tcPr>
            <w:tcW w:w="1624" w:type="dxa"/>
            <w:vAlign w:val="center"/>
          </w:tcPr>
          <w:p w:rsidR="004E7D45" w:rsidRPr="00F77C10" w:rsidRDefault="004E7D45" w:rsidP="00C76E38">
            <w:pPr>
              <w:jc w:val="center"/>
              <w:rPr>
                <w:rFonts w:ascii="Times New Roman" w:eastAsia="方正仿宋_GBK" w:hAnsi="Times New Roman"/>
                <w:color w:val="000000" w:themeColor="text1"/>
                <w:sz w:val="24"/>
              </w:rPr>
            </w:pPr>
            <w:r w:rsidRPr="00F77C10">
              <w:rPr>
                <w:rFonts w:ascii="Times New Roman" w:eastAsia="方正仿宋_GBK" w:hAnsi="Times New Roman"/>
                <w:color w:val="000000" w:themeColor="text1"/>
                <w:sz w:val="24"/>
              </w:rPr>
              <w:t>19:30-21:00</w:t>
            </w:r>
          </w:p>
        </w:tc>
        <w:tc>
          <w:tcPr>
            <w:tcW w:w="6174" w:type="dxa"/>
            <w:gridSpan w:val="3"/>
            <w:vAlign w:val="center"/>
          </w:tcPr>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主题：《父母是孩子最有力的</w:t>
            </w:r>
            <w:r w:rsidRPr="00F77C10">
              <w:rPr>
                <w:rFonts w:ascii="Times New Roman" w:eastAsia="方正仿宋_GBK" w:hAnsi="Times New Roman"/>
                <w:sz w:val="24"/>
              </w:rPr>
              <w:t>“</w:t>
            </w:r>
            <w:r w:rsidRPr="00F77C10">
              <w:rPr>
                <w:rFonts w:ascii="Times New Roman" w:eastAsia="方正仿宋_GBK" w:hAnsi="Times New Roman"/>
                <w:sz w:val="24"/>
              </w:rPr>
              <w:t>保护伞</w:t>
            </w:r>
            <w:r w:rsidRPr="00F77C10">
              <w:rPr>
                <w:rFonts w:ascii="Times New Roman" w:eastAsia="方正仿宋_GBK" w:hAnsi="Times New Roman"/>
                <w:sz w:val="24"/>
              </w:rPr>
              <w:t>”</w:t>
            </w:r>
            <w:r w:rsidRPr="00F77C10">
              <w:rPr>
                <w:rFonts w:ascii="Times New Roman" w:eastAsia="方正仿宋_GBK" w:hAnsi="Times New Roman"/>
                <w:sz w:val="24"/>
              </w:rPr>
              <w:t>》</w:t>
            </w:r>
          </w:p>
          <w:p w:rsidR="004E7D45" w:rsidRPr="00F77C10" w:rsidRDefault="004E7D45" w:rsidP="00C76E38">
            <w:pPr>
              <w:jc w:val="left"/>
              <w:rPr>
                <w:rFonts w:ascii="Times New Roman" w:eastAsia="方正仿宋_GBK" w:hAnsi="Times New Roman"/>
                <w:sz w:val="24"/>
              </w:rPr>
            </w:pPr>
            <w:r w:rsidRPr="00F77C10">
              <w:rPr>
                <w:rFonts w:ascii="Times New Roman" w:eastAsia="方正仿宋_GBK" w:hAnsi="Times New Roman"/>
                <w:sz w:val="24"/>
              </w:rPr>
              <w:t>专家：宗春山（北京市青少年法律与心理咨询服务中心主任，著名家庭教育、心理教育、生命教育专家，国务院妇女儿童工作委员会办公室儿童智库专家，中国青少年自护教育发起人，儿童观教育第一人，中央电视台《心理访谈》《今日说法》《法律讲堂》《热线</w:t>
            </w:r>
            <w:r w:rsidRPr="00F77C10">
              <w:rPr>
                <w:rFonts w:ascii="Times New Roman" w:eastAsia="方正仿宋_GBK" w:hAnsi="Times New Roman"/>
                <w:sz w:val="24"/>
              </w:rPr>
              <w:t>12</w:t>
            </w:r>
            <w:r w:rsidRPr="00F77C10">
              <w:rPr>
                <w:rFonts w:ascii="Times New Roman" w:eastAsia="方正仿宋_GBK" w:hAnsi="Times New Roman"/>
                <w:sz w:val="24"/>
              </w:rPr>
              <w:t>》等多档栏目特邀嘉宾）</w:t>
            </w:r>
          </w:p>
        </w:tc>
      </w:tr>
      <w:tr w:rsidR="004E7D45" w:rsidRPr="00F77C10" w:rsidTr="00C76E38">
        <w:trPr>
          <w:trHeight w:val="2539"/>
          <w:jc w:val="center"/>
        </w:trPr>
        <w:tc>
          <w:tcPr>
            <w:tcW w:w="498" w:type="dxa"/>
            <w:vAlign w:val="center"/>
          </w:tcPr>
          <w:p w:rsidR="004E7D45" w:rsidRPr="00F77C10" w:rsidRDefault="004E7D45" w:rsidP="00C76E38">
            <w:pPr>
              <w:jc w:val="center"/>
              <w:rPr>
                <w:rFonts w:ascii="Times New Roman" w:eastAsia="方正仿宋_GBK" w:hAnsi="Times New Roman"/>
                <w:b/>
                <w:color w:val="FF0000"/>
                <w:sz w:val="28"/>
              </w:rPr>
            </w:pPr>
          </w:p>
        </w:tc>
        <w:tc>
          <w:tcPr>
            <w:tcW w:w="1624" w:type="dxa"/>
            <w:vAlign w:val="center"/>
          </w:tcPr>
          <w:p w:rsidR="004E7D45" w:rsidRPr="00F77C10" w:rsidRDefault="004E7D45" w:rsidP="00C76E38">
            <w:pPr>
              <w:jc w:val="center"/>
              <w:rPr>
                <w:rFonts w:ascii="Times New Roman" w:eastAsia="方正仿宋_GBK" w:hAnsi="Times New Roman"/>
                <w:sz w:val="24"/>
                <w:lang w:bidi="ar"/>
              </w:rPr>
            </w:pPr>
          </w:p>
          <w:p w:rsidR="004E7D45" w:rsidRPr="00F77C10" w:rsidRDefault="004E7D45" w:rsidP="00C76E38">
            <w:pPr>
              <w:jc w:val="center"/>
              <w:rPr>
                <w:rFonts w:ascii="Times New Roman" w:eastAsia="方正仿宋_GBK" w:hAnsi="Times New Roman"/>
                <w:sz w:val="24"/>
                <w:lang w:bidi="ar"/>
              </w:rPr>
            </w:pPr>
          </w:p>
          <w:p w:rsidR="004E7D45" w:rsidRPr="00F77C10" w:rsidRDefault="004E7D45" w:rsidP="00C76E38">
            <w:pPr>
              <w:jc w:val="center"/>
              <w:rPr>
                <w:rFonts w:ascii="Times New Roman" w:eastAsia="方正仿宋_GBK" w:hAnsi="Times New Roman"/>
                <w:sz w:val="24"/>
                <w:lang w:bidi="ar"/>
              </w:rPr>
            </w:pPr>
          </w:p>
          <w:p w:rsidR="004E7D45" w:rsidRPr="00F77C10" w:rsidRDefault="004E7D45" w:rsidP="00C76E38">
            <w:pPr>
              <w:jc w:val="center"/>
              <w:rPr>
                <w:rFonts w:ascii="Times New Roman" w:eastAsia="方正仿宋_GBK" w:hAnsi="Times New Roman"/>
                <w:sz w:val="24"/>
                <w:lang w:bidi="ar"/>
              </w:rPr>
            </w:pPr>
            <w:r w:rsidRPr="00F77C10">
              <w:rPr>
                <w:rFonts w:ascii="Times New Roman" w:eastAsia="方正仿宋_GBK" w:hAnsi="Times New Roman"/>
                <w:sz w:val="24"/>
                <w:lang w:bidi="ar"/>
              </w:rPr>
              <w:t>直播观看</w:t>
            </w:r>
          </w:p>
          <w:p w:rsidR="004E7D45" w:rsidRPr="00F77C10" w:rsidRDefault="004E7D45" w:rsidP="00C76E38">
            <w:pPr>
              <w:jc w:val="center"/>
              <w:rPr>
                <w:rFonts w:ascii="Times New Roman" w:eastAsia="方正仿宋_GBK" w:hAnsi="Times New Roman"/>
                <w:color w:val="FF0000"/>
                <w:sz w:val="24"/>
              </w:rPr>
            </w:pPr>
            <w:r w:rsidRPr="00F77C10">
              <w:rPr>
                <w:rFonts w:ascii="Times New Roman" w:eastAsia="方正仿宋_GBK" w:hAnsi="Times New Roman"/>
                <w:sz w:val="24"/>
                <w:lang w:bidi="ar"/>
              </w:rPr>
              <w:t>方式</w:t>
            </w:r>
          </w:p>
        </w:tc>
        <w:tc>
          <w:tcPr>
            <w:tcW w:w="6174" w:type="dxa"/>
            <w:gridSpan w:val="3"/>
            <w:vAlign w:val="center"/>
          </w:tcPr>
          <w:p w:rsidR="004E7D45" w:rsidRPr="00F77C10" w:rsidRDefault="004E7D45" w:rsidP="00C76E38">
            <w:pPr>
              <w:jc w:val="left"/>
              <w:rPr>
                <w:rFonts w:ascii="Times New Roman" w:eastAsia="方正仿宋_GBK" w:hAnsi="Times New Roman"/>
                <w:sz w:val="24"/>
                <w:lang w:bidi="ar"/>
              </w:rPr>
            </w:pPr>
            <w:r w:rsidRPr="00F77C10">
              <w:rPr>
                <w:rFonts w:ascii="Times New Roman" w:eastAsia="方正仿宋_GBK" w:hAnsi="Times New Roman"/>
                <w:sz w:val="24"/>
                <w:lang w:bidi="ar"/>
              </w:rPr>
              <w:t>打开</w:t>
            </w:r>
            <w:r w:rsidRPr="00F77C10">
              <w:rPr>
                <w:rFonts w:ascii="Times New Roman" w:eastAsia="方正仿宋_GBK" w:hAnsi="Times New Roman"/>
                <w:sz w:val="24"/>
                <w:lang w:bidi="ar"/>
              </w:rPr>
              <w:t>“</w:t>
            </w:r>
            <w:r w:rsidRPr="00F77C10">
              <w:rPr>
                <w:rFonts w:ascii="Times New Roman" w:eastAsia="方正仿宋_GBK" w:hAnsi="Times New Roman"/>
                <w:sz w:val="24"/>
                <w:lang w:bidi="ar"/>
              </w:rPr>
              <w:t>抖音</w:t>
            </w:r>
            <w:r w:rsidRPr="00F77C10">
              <w:rPr>
                <w:rFonts w:ascii="Times New Roman" w:eastAsia="方正仿宋_GBK" w:hAnsi="Times New Roman"/>
                <w:sz w:val="24"/>
                <w:lang w:bidi="ar"/>
              </w:rPr>
              <w:t>”</w:t>
            </w:r>
            <w:r w:rsidRPr="00F77C10">
              <w:rPr>
                <w:rFonts w:ascii="Times New Roman" w:eastAsia="方正仿宋_GBK" w:hAnsi="Times New Roman"/>
                <w:sz w:val="24"/>
                <w:lang w:bidi="ar"/>
              </w:rPr>
              <w:t>，用</w:t>
            </w:r>
            <w:r w:rsidRPr="00F77C10">
              <w:rPr>
                <w:rFonts w:ascii="Times New Roman" w:eastAsia="方正仿宋_GBK" w:hAnsi="Times New Roman"/>
                <w:sz w:val="24"/>
                <w:lang w:bidi="ar"/>
              </w:rPr>
              <w:t>“</w:t>
            </w:r>
            <w:r w:rsidRPr="00F77C10">
              <w:rPr>
                <w:rFonts w:ascii="Times New Roman" w:eastAsia="方正仿宋_GBK" w:hAnsi="Times New Roman"/>
                <w:sz w:val="24"/>
                <w:lang w:bidi="ar"/>
              </w:rPr>
              <w:t>扫一扫</w:t>
            </w:r>
            <w:r w:rsidRPr="00F77C10">
              <w:rPr>
                <w:rFonts w:ascii="Times New Roman" w:eastAsia="方正仿宋_GBK" w:hAnsi="Times New Roman"/>
                <w:sz w:val="24"/>
                <w:lang w:bidi="ar"/>
              </w:rPr>
              <w:t>”</w:t>
            </w:r>
            <w:r w:rsidRPr="00F77C10">
              <w:rPr>
                <w:rFonts w:ascii="Times New Roman" w:eastAsia="方正仿宋_GBK" w:hAnsi="Times New Roman"/>
                <w:sz w:val="24"/>
                <w:lang w:bidi="ar"/>
              </w:rPr>
              <w:t>扫描下方二维码，进入课程专题页，先完成签到信息提交，再点击预约直播课程。</w:t>
            </w:r>
          </w:p>
          <w:p w:rsidR="004E7D45" w:rsidRPr="00F77C10" w:rsidRDefault="004E7D45" w:rsidP="00C76E38">
            <w:pPr>
              <w:jc w:val="center"/>
              <w:rPr>
                <w:rFonts w:ascii="Times New Roman" w:eastAsia="方正仿宋_GBK" w:hAnsi="Times New Roman"/>
                <w:color w:val="FF0000"/>
                <w:sz w:val="24"/>
              </w:rPr>
            </w:pPr>
            <w:r w:rsidRPr="00F77C10">
              <w:rPr>
                <w:rFonts w:ascii="Times New Roman" w:eastAsia="方正仿宋_GBK" w:hAnsi="Times New Roman"/>
                <w:noProof/>
                <w:color w:val="FF0000"/>
                <w:sz w:val="24"/>
              </w:rPr>
              <w:drawing>
                <wp:inline distT="0" distB="0" distL="114300" distR="114300" wp14:anchorId="25F5C622" wp14:editId="60BECD28">
                  <wp:extent cx="1130300" cy="945309"/>
                  <wp:effectExtent l="0" t="0" r="0" b="7620"/>
                  <wp:docPr id="3" name="图片 3" descr="b4dbbd4bd90b980b0fa324c06eca9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dbbd4bd90b980b0fa324c06eca92e"/>
                          <pic:cNvPicPr>
                            <a:picLocks noChangeAspect="1"/>
                          </pic:cNvPicPr>
                        </pic:nvPicPr>
                        <pic:blipFill>
                          <a:blip r:embed="rId5"/>
                          <a:stretch>
                            <a:fillRect/>
                          </a:stretch>
                        </pic:blipFill>
                        <pic:spPr>
                          <a:xfrm>
                            <a:off x="0" y="0"/>
                            <a:ext cx="1135734" cy="949854"/>
                          </a:xfrm>
                          <a:prstGeom prst="rect">
                            <a:avLst/>
                          </a:prstGeom>
                        </pic:spPr>
                      </pic:pic>
                    </a:graphicData>
                  </a:graphic>
                </wp:inline>
              </w:drawing>
            </w:r>
          </w:p>
        </w:tc>
      </w:tr>
      <w:tr w:rsidR="004E7D45" w:rsidRPr="00F77C10" w:rsidTr="00C76E38">
        <w:trPr>
          <w:trHeight w:val="639"/>
          <w:jc w:val="center"/>
        </w:trPr>
        <w:tc>
          <w:tcPr>
            <w:tcW w:w="8296" w:type="dxa"/>
            <w:gridSpan w:val="5"/>
            <w:shd w:val="clear" w:color="auto" w:fill="E7E6E6"/>
            <w:vAlign w:val="center"/>
          </w:tcPr>
          <w:p w:rsidR="004E7D45" w:rsidRPr="00F77C10" w:rsidRDefault="004E7D45" w:rsidP="00C76E38">
            <w:pPr>
              <w:jc w:val="center"/>
              <w:rPr>
                <w:rFonts w:ascii="Times New Roman" w:eastAsia="方正仿宋_GBK" w:hAnsi="Times New Roman"/>
                <w:b/>
                <w:sz w:val="24"/>
              </w:rPr>
            </w:pPr>
            <w:r w:rsidRPr="00F77C10">
              <w:rPr>
                <w:rFonts w:ascii="Times New Roman" w:eastAsia="方正仿宋_GBK" w:hAnsi="Times New Roman"/>
                <w:b/>
                <w:sz w:val="24"/>
              </w:rPr>
              <w:t>论坛闭幕</w:t>
            </w:r>
          </w:p>
        </w:tc>
      </w:tr>
    </w:tbl>
    <w:p w:rsidR="004E7D45" w:rsidRDefault="004E7D45" w:rsidP="004E7D45">
      <w:bookmarkStart w:id="0" w:name="_GoBack"/>
      <w:bookmarkEnd w:id="0"/>
    </w:p>
    <w:sectPr w:rsidR="004E7D45" w:rsidSect="00F77C10">
      <w:footerReference w:type="even" r:id="rId6"/>
      <w:footerReference w:type="default" r:id="rId7"/>
      <w:pgSz w:w="11906" w:h="16838" w:code="9"/>
      <w:pgMar w:top="1701" w:right="1474" w:bottom="1985" w:left="1588" w:header="992" w:footer="567" w:gutter="0"/>
      <w:pgNumType w:fmt="numberInDash"/>
      <w:cols w:space="720"/>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02351"/>
      <w:docPartObj>
        <w:docPartGallery w:val="Page Numbers (Bottom of Page)"/>
        <w:docPartUnique/>
      </w:docPartObj>
    </w:sdtPr>
    <w:sdtEndPr>
      <w:rPr>
        <w:rFonts w:asciiTheme="minorEastAsia" w:eastAsiaTheme="minorEastAsia" w:hAnsiTheme="minorEastAsia"/>
        <w:sz w:val="28"/>
        <w:szCs w:val="28"/>
      </w:rPr>
    </w:sdtEndPr>
    <w:sdtContent>
      <w:p w:rsidR="00F77C10" w:rsidRPr="00F77C10" w:rsidRDefault="004E7D45" w:rsidP="00F77C10">
        <w:pPr>
          <w:pStyle w:val="a4"/>
          <w:rPr>
            <w:rFonts w:asciiTheme="minorEastAsia" w:eastAsiaTheme="minorEastAsia" w:hAnsiTheme="minorEastAsia"/>
            <w:sz w:val="28"/>
            <w:szCs w:val="28"/>
          </w:rPr>
        </w:pPr>
        <w:r w:rsidRPr="00F77C10">
          <w:rPr>
            <w:rFonts w:asciiTheme="minorEastAsia" w:eastAsiaTheme="minorEastAsia" w:hAnsiTheme="minorEastAsia"/>
            <w:sz w:val="28"/>
            <w:szCs w:val="28"/>
          </w:rPr>
          <w:fldChar w:fldCharType="begin"/>
        </w:r>
        <w:r w:rsidRPr="00F77C10">
          <w:rPr>
            <w:rFonts w:asciiTheme="minorEastAsia" w:eastAsiaTheme="minorEastAsia" w:hAnsiTheme="minorEastAsia"/>
            <w:sz w:val="28"/>
            <w:szCs w:val="28"/>
          </w:rPr>
          <w:instrText>PAGE   \* MERGEFORMAT</w:instrText>
        </w:r>
        <w:r w:rsidRPr="00F77C10">
          <w:rPr>
            <w:rFonts w:asciiTheme="minorEastAsia" w:eastAsiaTheme="minorEastAsia" w:hAnsiTheme="minorEastAsia"/>
            <w:sz w:val="28"/>
            <w:szCs w:val="28"/>
          </w:rPr>
          <w:fldChar w:fldCharType="separate"/>
        </w:r>
        <w:r w:rsidRPr="00964237">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6 -</w:t>
        </w:r>
        <w:r w:rsidRPr="00F77C10">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818657"/>
      <w:docPartObj>
        <w:docPartGallery w:val="Page Numbers (Bottom of Page)"/>
        <w:docPartUnique/>
      </w:docPartObj>
    </w:sdtPr>
    <w:sdtEndPr>
      <w:rPr>
        <w:rFonts w:asciiTheme="majorEastAsia" w:eastAsiaTheme="majorEastAsia" w:hAnsiTheme="majorEastAsia"/>
        <w:sz w:val="28"/>
        <w:szCs w:val="28"/>
      </w:rPr>
    </w:sdtEndPr>
    <w:sdtContent>
      <w:p w:rsidR="00F77C10" w:rsidRPr="00F77C10" w:rsidRDefault="004E7D45" w:rsidP="00F77C10">
        <w:pPr>
          <w:pStyle w:val="a4"/>
          <w:jc w:val="right"/>
          <w:rPr>
            <w:rFonts w:asciiTheme="majorEastAsia" w:eastAsiaTheme="majorEastAsia" w:hAnsiTheme="majorEastAsia"/>
            <w:sz w:val="28"/>
            <w:szCs w:val="28"/>
          </w:rPr>
        </w:pPr>
        <w:r w:rsidRPr="00F77C10">
          <w:rPr>
            <w:rFonts w:asciiTheme="majorEastAsia" w:eastAsiaTheme="majorEastAsia" w:hAnsiTheme="majorEastAsia"/>
            <w:sz w:val="28"/>
            <w:szCs w:val="28"/>
          </w:rPr>
          <w:fldChar w:fldCharType="begin"/>
        </w:r>
        <w:r w:rsidRPr="00F77C10">
          <w:rPr>
            <w:rFonts w:asciiTheme="majorEastAsia" w:eastAsiaTheme="majorEastAsia" w:hAnsiTheme="majorEastAsia"/>
            <w:sz w:val="28"/>
            <w:szCs w:val="28"/>
          </w:rPr>
          <w:instrText>PAGE   \* MERGEFORMAT</w:instrText>
        </w:r>
        <w:r w:rsidRPr="00F77C10">
          <w:rPr>
            <w:rFonts w:asciiTheme="majorEastAsia" w:eastAsiaTheme="majorEastAsia" w:hAnsiTheme="majorEastAsia"/>
            <w:sz w:val="28"/>
            <w:szCs w:val="28"/>
          </w:rPr>
          <w:fldChar w:fldCharType="separate"/>
        </w:r>
        <w:r w:rsidRPr="004E7D45">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1 -</w:t>
        </w:r>
        <w:r w:rsidRPr="00F77C10">
          <w:rPr>
            <w:rFonts w:asciiTheme="majorEastAsia" w:eastAsiaTheme="majorEastAsia" w:hAnsi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45"/>
    <w:rsid w:val="00366124"/>
    <w:rsid w:val="004E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4E7D45"/>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4E7D45"/>
    <w:pPr>
      <w:keepNext/>
      <w:keepLines/>
      <w:spacing w:before="280" w:after="156" w:line="377" w:lineRule="auto"/>
      <w:outlineLvl w:val="4"/>
    </w:pPr>
    <w:rPr>
      <w:rFonts w:ascii="Arial" w:eastAsia="黑体" w:hAnsi="Arial"/>
      <w:b/>
      <w:sz w:val="24"/>
      <w:szCs w:val="28"/>
    </w:rPr>
  </w:style>
  <w:style w:type="paragraph" w:customStyle="1" w:styleId="a3">
    <w:name w:val="正文（绿盟科技）"/>
    <w:qFormat/>
    <w:rsid w:val="004E7D45"/>
    <w:pPr>
      <w:spacing w:line="300" w:lineRule="auto"/>
    </w:pPr>
    <w:rPr>
      <w:rFonts w:ascii="Arial" w:eastAsia="宋体" w:hAnsi="Arial" w:cs="黑体"/>
      <w:kern w:val="0"/>
      <w:szCs w:val="21"/>
    </w:rPr>
  </w:style>
  <w:style w:type="paragraph" w:styleId="a4">
    <w:name w:val="footer"/>
    <w:basedOn w:val="a"/>
    <w:link w:val="Char"/>
    <w:uiPriority w:val="99"/>
    <w:unhideWhenUsed/>
    <w:rsid w:val="004E7D45"/>
    <w:pPr>
      <w:tabs>
        <w:tab w:val="center" w:pos="4153"/>
        <w:tab w:val="right" w:pos="8306"/>
      </w:tabs>
      <w:snapToGrid w:val="0"/>
      <w:jc w:val="left"/>
    </w:pPr>
    <w:rPr>
      <w:kern w:val="0"/>
      <w:sz w:val="18"/>
      <w:szCs w:val="18"/>
    </w:rPr>
  </w:style>
  <w:style w:type="character" w:customStyle="1" w:styleId="Char">
    <w:name w:val="页脚 Char"/>
    <w:basedOn w:val="a0"/>
    <w:link w:val="a4"/>
    <w:uiPriority w:val="99"/>
    <w:rsid w:val="004E7D45"/>
    <w:rPr>
      <w:rFonts w:ascii="仿宋_GB2312" w:eastAsia="仿宋_GB2312" w:hAnsi="Calibri" w:cs="Times New Roman"/>
      <w:kern w:val="0"/>
      <w:sz w:val="18"/>
      <w:szCs w:val="18"/>
    </w:rPr>
  </w:style>
  <w:style w:type="table" w:customStyle="1" w:styleId="1">
    <w:name w:val="网格型1"/>
    <w:basedOn w:val="a1"/>
    <w:uiPriority w:val="39"/>
    <w:qFormat/>
    <w:rsid w:val="004E7D45"/>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4E7D45"/>
    <w:pPr>
      <w:widowControl w:val="0"/>
      <w:jc w:val="both"/>
    </w:pPr>
    <w:rPr>
      <w:rFonts w:ascii="仿宋_GB2312"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rsid w:val="004E7D45"/>
    <w:pPr>
      <w:keepNext/>
      <w:keepLines/>
      <w:spacing w:before="280" w:after="156" w:line="377" w:lineRule="auto"/>
      <w:outlineLvl w:val="4"/>
    </w:pPr>
    <w:rPr>
      <w:rFonts w:ascii="Arial" w:eastAsia="黑体" w:hAnsi="Arial"/>
      <w:b/>
      <w:sz w:val="24"/>
      <w:szCs w:val="28"/>
    </w:rPr>
  </w:style>
  <w:style w:type="paragraph" w:customStyle="1" w:styleId="a3">
    <w:name w:val="正文（绿盟科技）"/>
    <w:qFormat/>
    <w:rsid w:val="004E7D45"/>
    <w:pPr>
      <w:spacing w:line="300" w:lineRule="auto"/>
    </w:pPr>
    <w:rPr>
      <w:rFonts w:ascii="Arial" w:eastAsia="宋体" w:hAnsi="Arial" w:cs="黑体"/>
      <w:kern w:val="0"/>
      <w:szCs w:val="21"/>
    </w:rPr>
  </w:style>
  <w:style w:type="paragraph" w:styleId="a4">
    <w:name w:val="footer"/>
    <w:basedOn w:val="a"/>
    <w:link w:val="Char"/>
    <w:uiPriority w:val="99"/>
    <w:unhideWhenUsed/>
    <w:rsid w:val="004E7D45"/>
    <w:pPr>
      <w:tabs>
        <w:tab w:val="center" w:pos="4153"/>
        <w:tab w:val="right" w:pos="8306"/>
      </w:tabs>
      <w:snapToGrid w:val="0"/>
      <w:jc w:val="left"/>
    </w:pPr>
    <w:rPr>
      <w:kern w:val="0"/>
      <w:sz w:val="18"/>
      <w:szCs w:val="18"/>
    </w:rPr>
  </w:style>
  <w:style w:type="character" w:customStyle="1" w:styleId="Char">
    <w:name w:val="页脚 Char"/>
    <w:basedOn w:val="a0"/>
    <w:link w:val="a4"/>
    <w:uiPriority w:val="99"/>
    <w:rsid w:val="004E7D45"/>
    <w:rPr>
      <w:rFonts w:ascii="仿宋_GB2312" w:eastAsia="仿宋_GB2312" w:hAnsi="Calibri" w:cs="Times New Roman"/>
      <w:kern w:val="0"/>
      <w:sz w:val="18"/>
      <w:szCs w:val="18"/>
    </w:rPr>
  </w:style>
  <w:style w:type="table" w:customStyle="1" w:styleId="1">
    <w:name w:val="网格型1"/>
    <w:basedOn w:val="a1"/>
    <w:uiPriority w:val="39"/>
    <w:qFormat/>
    <w:rsid w:val="004E7D45"/>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1114</Characters>
  <Application>Microsoft Office Word</Application>
  <DocSecurity>0</DocSecurity>
  <Lines>9</Lines>
  <Paragraphs>2</Paragraphs>
  <ScaleCrop>false</ScaleCrop>
  <Company>Sky123.Org</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2023-06-13T07:39:00Z</dcterms:created>
  <dcterms:modified xsi:type="dcterms:W3CDTF">2023-06-13T07:39:00Z</dcterms:modified>
</cp:coreProperties>
</file>