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79" w:rsidRDefault="002A1579" w:rsidP="002A1579">
      <w:pPr>
        <w:rPr>
          <w:rFonts w:ascii="方正黑体_GBK" w:eastAsia="方正黑体_GBK" w:hAnsi="微软雅黑" w:cs="微软雅黑"/>
          <w:color w:val="000000"/>
          <w:kern w:val="0"/>
          <w:sz w:val="32"/>
          <w:szCs w:val="36"/>
          <w:lang w:bidi="ar"/>
        </w:rPr>
      </w:pPr>
      <w:r w:rsidRPr="001921DE">
        <w:rPr>
          <w:rFonts w:ascii="方正黑体_GBK" w:eastAsia="方正黑体_GBK" w:hAnsi="微软雅黑" w:cs="微软雅黑" w:hint="eastAsia"/>
          <w:color w:val="000000"/>
          <w:kern w:val="0"/>
          <w:sz w:val="32"/>
          <w:szCs w:val="36"/>
          <w:lang w:bidi="ar"/>
        </w:rPr>
        <w:t>附件2</w:t>
      </w:r>
    </w:p>
    <w:p w:rsidR="002A1579" w:rsidRPr="001921DE" w:rsidRDefault="002A1579" w:rsidP="002A1579">
      <w:pPr>
        <w:spacing w:line="400" w:lineRule="exact"/>
        <w:rPr>
          <w:rFonts w:ascii="方正黑体_GBK" w:eastAsia="方正黑体_GBK" w:hAnsi="微软雅黑" w:cs="微软雅黑"/>
          <w:color w:val="000000"/>
          <w:kern w:val="0"/>
          <w:sz w:val="32"/>
          <w:szCs w:val="36"/>
          <w:lang w:bidi="ar"/>
        </w:rPr>
      </w:pPr>
    </w:p>
    <w:p w:rsidR="002A1579" w:rsidRPr="001921DE" w:rsidRDefault="002A1579" w:rsidP="002A1579">
      <w:pPr>
        <w:rPr>
          <w:rFonts w:ascii="方正小标宋_GBK" w:eastAsia="方正小标宋_GBK" w:hAnsi="微软雅黑" w:cs="微软雅黑"/>
          <w:color w:val="000000"/>
          <w:kern w:val="0"/>
          <w:sz w:val="36"/>
          <w:szCs w:val="36"/>
          <w:lang w:bidi="ar"/>
        </w:rPr>
      </w:pPr>
      <w:r w:rsidRPr="001921DE">
        <w:rPr>
          <w:rFonts w:ascii="方正小标宋_GBK" w:eastAsia="方正小标宋_GBK" w:hAnsi="微软雅黑" w:cs="微软雅黑" w:hint="eastAsia"/>
          <w:color w:val="000000"/>
          <w:kern w:val="0"/>
          <w:sz w:val="36"/>
          <w:szCs w:val="36"/>
          <w:lang w:bidi="ar"/>
        </w:rPr>
        <w:t>义务教育阶段初中体育与健康课堂教学质量评价量表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084"/>
        <w:gridCol w:w="3685"/>
        <w:gridCol w:w="876"/>
        <w:gridCol w:w="2465"/>
      </w:tblGrid>
      <w:tr w:rsidR="002A1579" w:rsidRPr="00C27933" w:rsidTr="00C4589D">
        <w:trPr>
          <w:trHeight w:val="313"/>
          <w:jc w:val="center"/>
        </w:trPr>
        <w:tc>
          <w:tcPr>
            <w:tcW w:w="7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分类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评价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维度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评　价　要　点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权重分</w:t>
            </w:r>
          </w:p>
        </w:tc>
        <w:tc>
          <w:tcPr>
            <w:tcW w:w="24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评语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（主要优点和缺点）</w:t>
            </w:r>
          </w:p>
        </w:tc>
      </w:tr>
      <w:tr w:rsidR="002A1579" w:rsidRPr="00C27933" w:rsidTr="00C4589D">
        <w:trPr>
          <w:trHeight w:val="502"/>
          <w:jc w:val="center"/>
        </w:trPr>
        <w:tc>
          <w:tcPr>
            <w:tcW w:w="18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具　体　内　容</w:t>
            </w: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905"/>
          <w:jc w:val="center"/>
        </w:trPr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教学设计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内容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目的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遵循课程标准，培育核心素养；</w:t>
            </w:r>
          </w:p>
          <w:p w:rsidR="002A1579" w:rsidRPr="00C27933" w:rsidRDefault="002A1579" w:rsidP="00C4589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内容选择适宜，结构知识合理；目标具体明确，补偿体能科学。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702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教师教学行为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教学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素养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教师服装适合，仪态自然大方；语言生动简洁，示范动作正确；观察主动耐心，思维活跃开放；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1099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教学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组织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教学场境</w:t>
            </w:r>
            <w:proofErr w:type="gramEnd"/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真实，结构层次明晰；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教学路线合理，灵活多样有效；节奏张弛有度，结合实际紧密；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安全措施到位，课堂活而有序。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1266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教学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方法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注重启发诱导，区别对待得当；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应变调控及时，教学重点突出；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预设生成自然，手段创新丰富；</w:t>
            </w:r>
          </w:p>
          <w:p w:rsidR="002A1579" w:rsidRPr="00C27933" w:rsidRDefault="002A1579" w:rsidP="00C4589D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多元方法并用，评价及时到位。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841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学生学习行为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学习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态度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积极主动参与，学会观察倾听。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行为习惯良好，安全遵规守纪。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40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1321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学练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方法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勤学苦练认真，体验模仿实践；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动脑动口动体，合作互助有序；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自助探究思考，游戏比赛锻炼；练习充分合理，运动负荷适宜。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1137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学生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情感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性格开朗向上，情绪心理良好；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和谐交往尊重，相互取长补短；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坚强自信乐观，责任挑战竞争。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widowControl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1894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课堂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教学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效果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579" w:rsidRPr="00C27933" w:rsidRDefault="002A1579" w:rsidP="00C4589D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教学设计新颖，知识结构清晰；强化技能学练，核心素养渗透；针对学科特点，信息手段运用；教学有序民主，教法学法得当。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课堂氛围活跃，评价反馈及时。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运动负荷适度，目标达成有效。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A1579" w:rsidRPr="00C27933" w:rsidTr="00C4589D">
        <w:trPr>
          <w:trHeight w:val="825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整体评价</w:t>
            </w:r>
          </w:p>
          <w:p w:rsidR="002A1579" w:rsidRPr="00C27933" w:rsidRDefault="002A1579" w:rsidP="00C4589D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27933">
              <w:rPr>
                <w:rFonts w:ascii="Times New Roman" w:eastAsia="方正仿宋_GBK" w:hAnsi="Times New Roman" w:cs="Times New Roman"/>
                <w:sz w:val="24"/>
                <w:szCs w:val="24"/>
              </w:rPr>
              <w:t>（总分）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579" w:rsidRPr="00C27933" w:rsidRDefault="002A1579" w:rsidP="00C4589D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2F52E9" w:rsidRDefault="002F52E9">
      <w:bookmarkStart w:id="0" w:name="_GoBack"/>
      <w:bookmarkEnd w:id="0"/>
    </w:p>
    <w:sectPr w:rsidR="002F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79"/>
    <w:rsid w:val="002A1579"/>
    <w:rsid w:val="002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2022-10-25T02:20:00Z</dcterms:created>
  <dcterms:modified xsi:type="dcterms:W3CDTF">2022-10-25T02:20:00Z</dcterms:modified>
</cp:coreProperties>
</file>